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6EA9" w14:textId="77777777" w:rsidR="009E761C" w:rsidRPr="0046507A" w:rsidRDefault="00CB29B1" w:rsidP="009A0071">
      <w:pPr>
        <w:pStyle w:val="Heading1"/>
        <w:spacing w:before="240" w:line="240" w:lineRule="auto"/>
        <w:ind w:left="0"/>
        <w:jc w:val="center"/>
        <w:rPr>
          <w:rFonts w:ascii="Arial Narrow" w:hAnsi="Arial Narrow"/>
          <w:sz w:val="23"/>
          <w:szCs w:val="23"/>
        </w:rPr>
      </w:pPr>
      <w:r w:rsidRPr="0046507A">
        <w:rPr>
          <w:rFonts w:ascii="Arial Narrow" w:hAnsi="Arial Narrow"/>
          <w:sz w:val="23"/>
          <w:szCs w:val="23"/>
        </w:rPr>
        <w:t>THRIVING AS AN ACADEMIC SPECIALIST</w:t>
      </w:r>
    </w:p>
    <w:p w14:paraId="6CC866AA" w14:textId="77777777" w:rsidR="000747CD" w:rsidRPr="0046507A" w:rsidRDefault="006475E4" w:rsidP="00F80A14">
      <w:pPr>
        <w:pStyle w:val="Heading2"/>
        <w:jc w:val="center"/>
        <w:rPr>
          <w:rFonts w:ascii="Arial Narrow" w:hAnsi="Arial Narrow"/>
          <w:b/>
          <w:sz w:val="23"/>
          <w:szCs w:val="23"/>
        </w:rPr>
      </w:pPr>
      <w:r w:rsidRPr="0046507A">
        <w:rPr>
          <w:rFonts w:ascii="Arial Narrow" w:hAnsi="Arial Narrow"/>
          <w:b/>
          <w:bCs/>
          <w:sz w:val="23"/>
          <w:szCs w:val="23"/>
        </w:rPr>
        <w:t>Wednesday, February 9, 2022</w:t>
      </w:r>
      <w:r w:rsidR="00711832" w:rsidRPr="0046507A">
        <w:rPr>
          <w:rFonts w:ascii="Arial Narrow" w:hAnsi="Arial Narrow"/>
          <w:b/>
          <w:bCs/>
          <w:sz w:val="23"/>
          <w:szCs w:val="23"/>
        </w:rPr>
        <w:t xml:space="preserve"> </w:t>
      </w:r>
      <w:r w:rsidR="00F80A14" w:rsidRPr="0046507A">
        <w:rPr>
          <w:rFonts w:ascii="Arial Narrow" w:hAnsi="Arial Narrow"/>
          <w:b/>
          <w:bCs/>
          <w:sz w:val="23"/>
          <w:szCs w:val="23"/>
        </w:rPr>
        <w:t>-</w:t>
      </w:r>
      <w:r w:rsidR="009E761C" w:rsidRPr="0046507A">
        <w:rPr>
          <w:rFonts w:ascii="Arial Narrow" w:hAnsi="Arial Narrow"/>
          <w:b/>
          <w:sz w:val="23"/>
          <w:szCs w:val="23"/>
        </w:rPr>
        <w:t>WORKSHOP AGENDA</w:t>
      </w:r>
    </w:p>
    <w:p w14:paraId="580CBBD0" w14:textId="3E118075" w:rsidR="00F80A14" w:rsidRDefault="00F80A14" w:rsidP="00F80A14">
      <w:pPr>
        <w:rPr>
          <w:sz w:val="23"/>
          <w:szCs w:val="23"/>
        </w:rPr>
      </w:pPr>
    </w:p>
    <w:p w14:paraId="4079D95A" w14:textId="77777777" w:rsidR="00A93438" w:rsidRPr="0046507A" w:rsidRDefault="00A93438" w:rsidP="00F80A14">
      <w:pPr>
        <w:rPr>
          <w:sz w:val="23"/>
          <w:szCs w:val="23"/>
        </w:rPr>
      </w:pPr>
    </w:p>
    <w:p w14:paraId="17DDB511" w14:textId="1206D214" w:rsidR="009C3409" w:rsidRPr="002F6619" w:rsidRDefault="009C3409" w:rsidP="00F70452">
      <w:pPr>
        <w:tabs>
          <w:tab w:val="left" w:pos="2880"/>
        </w:tabs>
        <w:rPr>
          <w:rFonts w:ascii="Arial Narrow" w:hAnsi="Arial Narrow" w:cs="Arial"/>
          <w:b/>
          <w:sz w:val="22"/>
          <w:szCs w:val="22"/>
        </w:rPr>
      </w:pPr>
      <w:r w:rsidRPr="0046507A">
        <w:rPr>
          <w:rFonts w:ascii="Arial Narrow" w:hAnsi="Arial Narrow" w:cs="Arial"/>
          <w:sz w:val="23"/>
          <w:szCs w:val="23"/>
        </w:rPr>
        <w:t>8:</w:t>
      </w:r>
      <w:r w:rsidR="00ED56E1" w:rsidRPr="0046507A">
        <w:rPr>
          <w:rFonts w:ascii="Arial Narrow" w:hAnsi="Arial Narrow" w:cs="Arial"/>
          <w:sz w:val="23"/>
          <w:szCs w:val="23"/>
        </w:rPr>
        <w:t>30</w:t>
      </w:r>
      <w:r w:rsidRPr="0046507A">
        <w:rPr>
          <w:rFonts w:ascii="Arial Narrow" w:hAnsi="Arial Narrow" w:cs="Arial"/>
          <w:sz w:val="23"/>
          <w:szCs w:val="23"/>
        </w:rPr>
        <w:t xml:space="preserve"> a.m.</w:t>
      </w:r>
      <w:r w:rsidR="00EF48E5" w:rsidRPr="0046507A">
        <w:rPr>
          <w:rFonts w:ascii="Arial Narrow" w:hAnsi="Arial Narrow" w:cs="Arial"/>
          <w:sz w:val="23"/>
          <w:szCs w:val="23"/>
        </w:rPr>
        <w:t>-8:4</w:t>
      </w:r>
      <w:r w:rsidR="009C49F2">
        <w:rPr>
          <w:rFonts w:ascii="Arial Narrow" w:hAnsi="Arial Narrow" w:cs="Arial"/>
          <w:sz w:val="23"/>
          <w:szCs w:val="23"/>
        </w:rPr>
        <w:t>5</w:t>
      </w:r>
      <w:r w:rsidR="00D92CF8" w:rsidRPr="0046507A">
        <w:rPr>
          <w:rFonts w:ascii="Arial Narrow" w:hAnsi="Arial Narrow" w:cs="Arial"/>
          <w:sz w:val="23"/>
          <w:szCs w:val="23"/>
        </w:rPr>
        <w:t xml:space="preserve"> </w:t>
      </w:r>
      <w:r w:rsidR="00EF48E5" w:rsidRPr="0046507A">
        <w:rPr>
          <w:rFonts w:ascii="Arial Narrow" w:hAnsi="Arial Narrow" w:cs="Arial"/>
          <w:sz w:val="23"/>
          <w:szCs w:val="23"/>
        </w:rPr>
        <w:t>a.</w:t>
      </w:r>
      <w:r w:rsidR="00D92CF8" w:rsidRPr="0046507A">
        <w:rPr>
          <w:rFonts w:ascii="Arial Narrow" w:hAnsi="Arial Narrow" w:cs="Arial"/>
          <w:sz w:val="23"/>
          <w:szCs w:val="23"/>
        </w:rPr>
        <w:t xml:space="preserve"> </w:t>
      </w:r>
      <w:r w:rsidR="00EF48E5" w:rsidRPr="0046507A">
        <w:rPr>
          <w:rFonts w:ascii="Arial Narrow" w:hAnsi="Arial Narrow" w:cs="Arial"/>
          <w:sz w:val="23"/>
          <w:szCs w:val="23"/>
        </w:rPr>
        <w:t>m</w:t>
      </w:r>
      <w:r w:rsidR="00F70452" w:rsidRPr="0046507A">
        <w:rPr>
          <w:rFonts w:ascii="Arial Narrow" w:hAnsi="Arial Narrow" w:cs="Arial"/>
          <w:sz w:val="23"/>
          <w:szCs w:val="23"/>
        </w:rPr>
        <w:tab/>
      </w:r>
      <w:r w:rsidRPr="002F6619">
        <w:rPr>
          <w:rFonts w:ascii="Arial Narrow" w:hAnsi="Arial Narrow" w:cs="Arial"/>
          <w:b/>
          <w:sz w:val="22"/>
          <w:szCs w:val="22"/>
        </w:rPr>
        <w:t xml:space="preserve">Welcome </w:t>
      </w:r>
    </w:p>
    <w:p w14:paraId="63CDB071" w14:textId="1B375E6F" w:rsidR="000A38BF" w:rsidRPr="002F6619" w:rsidRDefault="00F70452" w:rsidP="00F70452">
      <w:pPr>
        <w:tabs>
          <w:tab w:val="left" w:pos="2880"/>
        </w:tabs>
        <w:rPr>
          <w:rFonts w:ascii="Arial Narrow" w:hAnsi="Arial Narrow"/>
          <w:sz w:val="22"/>
          <w:szCs w:val="22"/>
        </w:rPr>
      </w:pPr>
      <w:r w:rsidRPr="002F6619">
        <w:rPr>
          <w:rFonts w:ascii="Arial Narrow" w:hAnsi="Arial Narrow" w:cs="Arial"/>
          <w:sz w:val="22"/>
          <w:szCs w:val="22"/>
        </w:rPr>
        <w:tab/>
      </w:r>
      <w:r w:rsidR="000A38BF" w:rsidRPr="002F6619">
        <w:rPr>
          <w:rFonts w:ascii="Arial Narrow" w:hAnsi="Arial Narrow"/>
          <w:b/>
          <w:bCs/>
          <w:sz w:val="22"/>
          <w:szCs w:val="22"/>
        </w:rPr>
        <w:t>Marilyn Amey</w:t>
      </w:r>
      <w:r w:rsidR="000A38BF" w:rsidRPr="002F6619">
        <w:rPr>
          <w:rFonts w:ascii="Arial Narrow" w:hAnsi="Arial Narrow"/>
          <w:sz w:val="22"/>
          <w:szCs w:val="22"/>
        </w:rPr>
        <w:t>, Interim Associate Provost for Faculty and Academic Staff Development</w:t>
      </w:r>
    </w:p>
    <w:p w14:paraId="3EACAA8B" w14:textId="3A18C813" w:rsidR="00722463" w:rsidRPr="002F6619" w:rsidRDefault="00F70452" w:rsidP="00722463">
      <w:pPr>
        <w:tabs>
          <w:tab w:val="left" w:pos="2880"/>
        </w:tabs>
        <w:spacing w:after="240"/>
        <w:rPr>
          <w:rFonts w:ascii="Arial Narrow" w:hAnsi="Arial Narrow" w:cs="Arial"/>
          <w:sz w:val="22"/>
          <w:szCs w:val="22"/>
        </w:rPr>
      </w:pPr>
      <w:r w:rsidRPr="002F6619">
        <w:rPr>
          <w:rFonts w:ascii="Arial Narrow" w:eastAsia="Calibri" w:hAnsi="Arial Narrow" w:cs="Arial"/>
          <w:sz w:val="22"/>
          <w:szCs w:val="22"/>
        </w:rPr>
        <w:tab/>
      </w:r>
      <w:r w:rsidR="00722463" w:rsidRPr="002F6619">
        <w:rPr>
          <w:rFonts w:ascii="Arial Narrow" w:eastAsia="Calibri" w:hAnsi="Arial Narrow" w:cs="Arial"/>
          <w:b/>
          <w:bCs/>
          <w:sz w:val="22"/>
          <w:szCs w:val="22"/>
        </w:rPr>
        <w:t>Teresa</w:t>
      </w:r>
      <w:r w:rsidR="00EF48E5" w:rsidRPr="002F6619">
        <w:rPr>
          <w:rFonts w:ascii="Arial Narrow" w:eastAsia="Calibri" w:hAnsi="Arial Narrow" w:cs="Arial"/>
          <w:b/>
          <w:bCs/>
          <w:sz w:val="22"/>
          <w:szCs w:val="22"/>
        </w:rPr>
        <w:t xml:space="preserve"> </w:t>
      </w:r>
      <w:r w:rsidR="006630F7" w:rsidRPr="002F6619">
        <w:rPr>
          <w:rFonts w:ascii="Arial Narrow" w:eastAsia="Calibri" w:hAnsi="Arial Narrow" w:cs="Arial"/>
          <w:b/>
          <w:bCs/>
          <w:sz w:val="22"/>
          <w:szCs w:val="22"/>
        </w:rPr>
        <w:t xml:space="preserve">K. </w:t>
      </w:r>
      <w:r w:rsidR="00EF48E5" w:rsidRPr="002F6619">
        <w:rPr>
          <w:rFonts w:ascii="Arial Narrow" w:eastAsia="Calibri" w:hAnsi="Arial Narrow" w:cs="Arial"/>
          <w:b/>
          <w:bCs/>
          <w:sz w:val="22"/>
          <w:szCs w:val="22"/>
        </w:rPr>
        <w:t>Woodruff</w:t>
      </w:r>
      <w:r w:rsidR="00722463" w:rsidRPr="002F6619">
        <w:rPr>
          <w:rFonts w:ascii="Arial Narrow" w:eastAsia="Calibri" w:hAnsi="Arial Narrow" w:cs="Arial"/>
          <w:b/>
          <w:bCs/>
          <w:sz w:val="22"/>
          <w:szCs w:val="22"/>
        </w:rPr>
        <w:t>,</w:t>
      </w:r>
      <w:r w:rsidR="00722463" w:rsidRPr="002F6619">
        <w:rPr>
          <w:rFonts w:ascii="Arial Narrow" w:eastAsia="Calibri" w:hAnsi="Arial Narrow" w:cs="Arial"/>
          <w:sz w:val="22"/>
          <w:szCs w:val="22"/>
        </w:rPr>
        <w:t xml:space="preserve"> Provost and Executive Vice President for Academic Affairs</w:t>
      </w:r>
    </w:p>
    <w:p w14:paraId="7F0727CD" w14:textId="25291A1E" w:rsidR="009E761C" w:rsidRPr="002F6619" w:rsidRDefault="009C3409" w:rsidP="004E5BEC">
      <w:pPr>
        <w:tabs>
          <w:tab w:val="left" w:pos="2880"/>
        </w:tabs>
        <w:ind w:left="2880" w:hanging="2880"/>
        <w:rPr>
          <w:rFonts w:ascii="Arial Narrow" w:hAnsi="Arial Narrow" w:cs="Arial"/>
          <w:b/>
          <w:sz w:val="22"/>
          <w:szCs w:val="22"/>
        </w:rPr>
      </w:pPr>
      <w:r w:rsidRPr="002F6619">
        <w:rPr>
          <w:rFonts w:ascii="Arial Narrow" w:hAnsi="Arial Narrow" w:cs="Arial"/>
          <w:sz w:val="22"/>
          <w:szCs w:val="22"/>
        </w:rPr>
        <w:t>8:</w:t>
      </w:r>
      <w:r w:rsidR="00ED56E1" w:rsidRPr="002F6619">
        <w:rPr>
          <w:rFonts w:ascii="Arial Narrow" w:hAnsi="Arial Narrow" w:cs="Arial"/>
          <w:sz w:val="22"/>
          <w:szCs w:val="22"/>
        </w:rPr>
        <w:t>4</w:t>
      </w:r>
      <w:r w:rsidR="009C49F2">
        <w:rPr>
          <w:rFonts w:ascii="Arial Narrow" w:hAnsi="Arial Narrow" w:cs="Arial"/>
          <w:sz w:val="22"/>
          <w:szCs w:val="22"/>
        </w:rPr>
        <w:t>5</w:t>
      </w:r>
      <w:r w:rsidR="009E761C" w:rsidRPr="002F6619">
        <w:rPr>
          <w:rFonts w:ascii="Arial Narrow" w:hAnsi="Arial Narrow" w:cs="Arial"/>
          <w:sz w:val="22"/>
          <w:szCs w:val="22"/>
        </w:rPr>
        <w:t xml:space="preserve"> a.m. - 9:</w:t>
      </w:r>
      <w:r w:rsidR="009A0071" w:rsidRPr="002F6619">
        <w:rPr>
          <w:rFonts w:ascii="Arial Narrow" w:hAnsi="Arial Narrow" w:cs="Arial"/>
          <w:sz w:val="22"/>
          <w:szCs w:val="22"/>
        </w:rPr>
        <w:t>2</w:t>
      </w:r>
      <w:r w:rsidR="00ED56E1" w:rsidRPr="002F6619">
        <w:rPr>
          <w:rFonts w:ascii="Arial Narrow" w:hAnsi="Arial Narrow" w:cs="Arial"/>
          <w:sz w:val="22"/>
          <w:szCs w:val="22"/>
        </w:rPr>
        <w:t>0</w:t>
      </w:r>
      <w:r w:rsidR="009E761C" w:rsidRPr="002F6619">
        <w:rPr>
          <w:rFonts w:ascii="Arial Narrow" w:hAnsi="Arial Narrow" w:cs="Arial"/>
          <w:sz w:val="22"/>
          <w:szCs w:val="22"/>
        </w:rPr>
        <w:t xml:space="preserve"> a.m.</w:t>
      </w:r>
      <w:r w:rsidR="00F70452" w:rsidRPr="002F6619">
        <w:rPr>
          <w:rFonts w:ascii="Arial Narrow" w:hAnsi="Arial Narrow" w:cs="Arial"/>
          <w:sz w:val="22"/>
          <w:szCs w:val="22"/>
        </w:rPr>
        <w:tab/>
      </w:r>
      <w:r w:rsidR="00121AAD" w:rsidRPr="002F6619">
        <w:rPr>
          <w:rFonts w:ascii="Arial Narrow" w:hAnsi="Arial Narrow" w:cs="Arial"/>
          <w:b/>
          <w:sz w:val="22"/>
          <w:szCs w:val="22"/>
        </w:rPr>
        <w:t>Academic Specialist</w:t>
      </w:r>
      <w:r w:rsidR="00FA077D" w:rsidRPr="002F6619">
        <w:rPr>
          <w:rFonts w:ascii="Arial Narrow" w:hAnsi="Arial Narrow" w:cs="Arial"/>
          <w:b/>
          <w:sz w:val="22"/>
          <w:szCs w:val="22"/>
        </w:rPr>
        <w:t>: History, Role</w:t>
      </w:r>
      <w:r w:rsidRPr="002F6619">
        <w:rPr>
          <w:rFonts w:ascii="Arial Narrow" w:hAnsi="Arial Narrow" w:cs="Arial"/>
          <w:b/>
          <w:sz w:val="22"/>
          <w:szCs w:val="22"/>
        </w:rPr>
        <w:t xml:space="preserve">s, Appointment Types and Advancing </w:t>
      </w:r>
      <w:r w:rsidR="00CB29B1" w:rsidRPr="002F6619">
        <w:rPr>
          <w:rFonts w:ascii="Arial Narrow" w:hAnsi="Arial Narrow" w:cs="Arial"/>
          <w:b/>
          <w:sz w:val="22"/>
          <w:szCs w:val="22"/>
        </w:rPr>
        <w:t>as a Specialist</w:t>
      </w:r>
    </w:p>
    <w:p w14:paraId="164B03CE" w14:textId="74A02F25" w:rsidR="00A67B39" w:rsidRPr="002F6619" w:rsidRDefault="00EF48E5" w:rsidP="00F53F78">
      <w:pPr>
        <w:ind w:left="2880"/>
        <w:rPr>
          <w:rFonts w:ascii="Arial Narrow" w:hAnsi="Arial Narrow"/>
          <w:sz w:val="22"/>
          <w:szCs w:val="22"/>
        </w:rPr>
      </w:pPr>
      <w:r w:rsidRPr="002F6619">
        <w:rPr>
          <w:rFonts w:ascii="Arial Narrow" w:hAnsi="Arial Narrow" w:cs="Arial"/>
          <w:b/>
          <w:bCs/>
          <w:sz w:val="22"/>
          <w:szCs w:val="22"/>
        </w:rPr>
        <w:t>Suzanne Lang</w:t>
      </w:r>
      <w:r w:rsidR="00EF0AC5" w:rsidRPr="002F6619">
        <w:rPr>
          <w:rFonts w:ascii="Arial Narrow" w:hAnsi="Arial Narrow" w:cs="Arial"/>
          <w:sz w:val="22"/>
          <w:szCs w:val="22"/>
        </w:rPr>
        <w:t xml:space="preserve">, </w:t>
      </w:r>
      <w:r w:rsidR="00F53F78" w:rsidRPr="002F6619">
        <w:rPr>
          <w:rFonts w:ascii="Arial Narrow" w:hAnsi="Arial Narrow"/>
          <w:sz w:val="22"/>
          <w:szCs w:val="22"/>
        </w:rPr>
        <w:t>Associate Provost and Associate Vice President</w:t>
      </w:r>
      <w:r w:rsidR="00F53F78" w:rsidRPr="002F6619">
        <w:rPr>
          <w:rFonts w:ascii="Arial Narrow" w:hAnsi="Arial Narrow" w:cs="Calibri"/>
          <w:sz w:val="22"/>
          <w:szCs w:val="22"/>
        </w:rPr>
        <w:t xml:space="preserve"> </w:t>
      </w:r>
      <w:r w:rsidR="00F53F78" w:rsidRPr="002F6619">
        <w:rPr>
          <w:rFonts w:ascii="Arial Narrow" w:hAnsi="Arial Narrow"/>
          <w:sz w:val="22"/>
          <w:szCs w:val="22"/>
        </w:rPr>
        <w:t>for Faculty and Academic Staff Affairs</w:t>
      </w:r>
      <w:r w:rsidR="00F53F78" w:rsidRPr="002F6619">
        <w:rPr>
          <w:rFonts w:ascii="Arial Narrow" w:hAnsi="Arial Narrow" w:cs="Calibri"/>
          <w:sz w:val="22"/>
          <w:szCs w:val="22"/>
        </w:rPr>
        <w:t xml:space="preserve">. </w:t>
      </w:r>
      <w:r w:rsidR="002918B1" w:rsidRPr="002F6619">
        <w:rPr>
          <w:rFonts w:ascii="Arial Narrow" w:hAnsi="Arial Narrow"/>
          <w:sz w:val="22"/>
          <w:szCs w:val="22"/>
        </w:rPr>
        <w:t>This se</w:t>
      </w:r>
      <w:r w:rsidR="00EF0AC5" w:rsidRPr="002F6619">
        <w:rPr>
          <w:rFonts w:ascii="Arial Narrow" w:hAnsi="Arial Narrow"/>
          <w:sz w:val="22"/>
          <w:szCs w:val="22"/>
        </w:rPr>
        <w:t>ction</w:t>
      </w:r>
      <w:r w:rsidR="00CB29B1" w:rsidRPr="002F6619">
        <w:rPr>
          <w:rFonts w:ascii="Arial Narrow" w:hAnsi="Arial Narrow"/>
          <w:sz w:val="22"/>
          <w:szCs w:val="22"/>
        </w:rPr>
        <w:t xml:space="preserve"> will focus on the </w:t>
      </w:r>
      <w:r w:rsidR="002918B1" w:rsidRPr="002F6619">
        <w:rPr>
          <w:rFonts w:ascii="Arial Narrow" w:hAnsi="Arial Narrow"/>
          <w:sz w:val="22"/>
          <w:szCs w:val="22"/>
        </w:rPr>
        <w:t>system for Academic Specialists at Michigan State University. It will inc</w:t>
      </w:r>
      <w:r w:rsidR="006C4D4E" w:rsidRPr="002F6619">
        <w:rPr>
          <w:rFonts w:ascii="Arial Narrow" w:hAnsi="Arial Narrow"/>
          <w:sz w:val="22"/>
          <w:szCs w:val="22"/>
        </w:rPr>
        <w:t xml:space="preserve">lude the history of the system, </w:t>
      </w:r>
      <w:r w:rsidR="002918B1" w:rsidRPr="002F6619">
        <w:rPr>
          <w:rFonts w:ascii="Arial Narrow" w:hAnsi="Arial Narrow"/>
          <w:sz w:val="22"/>
          <w:szCs w:val="22"/>
        </w:rPr>
        <w:t>purpose, process</w:t>
      </w:r>
      <w:r w:rsidR="008D3ABF">
        <w:rPr>
          <w:rFonts w:ascii="Arial Narrow" w:hAnsi="Arial Narrow"/>
          <w:sz w:val="22"/>
          <w:szCs w:val="22"/>
        </w:rPr>
        <w:t>,</w:t>
      </w:r>
      <w:r w:rsidR="002918B1" w:rsidRPr="002F6619">
        <w:rPr>
          <w:rFonts w:ascii="Arial Narrow" w:hAnsi="Arial Narrow"/>
          <w:sz w:val="22"/>
          <w:szCs w:val="22"/>
        </w:rPr>
        <w:t xml:space="preserve"> and how the system has evolved.  An overview of the promotional process from Academic Specialist to Senior Academic Specialist will be included</w:t>
      </w:r>
      <w:r w:rsidR="00AC482D" w:rsidRPr="002F6619">
        <w:rPr>
          <w:rFonts w:ascii="Arial Narrow" w:hAnsi="Arial Narrow"/>
          <w:sz w:val="22"/>
          <w:szCs w:val="22"/>
        </w:rPr>
        <w:t>.</w:t>
      </w:r>
    </w:p>
    <w:p w14:paraId="2F918698" w14:textId="77777777" w:rsidR="00875CF5" w:rsidRPr="002F6619" w:rsidRDefault="00875CF5" w:rsidP="00F53F78">
      <w:pPr>
        <w:ind w:left="2880"/>
        <w:rPr>
          <w:rFonts w:ascii="Arial Narrow" w:hAnsi="Arial Narrow" w:cs="Calibri"/>
          <w:sz w:val="22"/>
          <w:szCs w:val="22"/>
        </w:rPr>
      </w:pPr>
    </w:p>
    <w:p w14:paraId="7F97E1BB" w14:textId="74C8CFF1" w:rsidR="005A6B45" w:rsidRPr="002F6619" w:rsidRDefault="00037E7F" w:rsidP="006475E4">
      <w:pPr>
        <w:tabs>
          <w:tab w:val="left" w:pos="2880"/>
        </w:tabs>
        <w:ind w:left="2880" w:hanging="2880"/>
        <w:rPr>
          <w:rFonts w:ascii="Arial Narrow" w:hAnsi="Arial Narrow" w:cs="Arial"/>
          <w:bCs/>
          <w:strike/>
          <w:sz w:val="22"/>
          <w:szCs w:val="22"/>
        </w:rPr>
      </w:pPr>
      <w:r w:rsidRPr="002F6619">
        <w:rPr>
          <w:rFonts w:ascii="Arial Narrow" w:hAnsi="Arial Narrow" w:cs="Arial"/>
          <w:sz w:val="22"/>
          <w:szCs w:val="22"/>
        </w:rPr>
        <w:t>9:20 a.m. – 9:3</w:t>
      </w:r>
      <w:r w:rsidR="00AC482D" w:rsidRPr="002F6619">
        <w:rPr>
          <w:rFonts w:ascii="Arial Narrow" w:hAnsi="Arial Narrow" w:cs="Arial"/>
          <w:sz w:val="22"/>
          <w:szCs w:val="22"/>
        </w:rPr>
        <w:t>0</w:t>
      </w:r>
      <w:r w:rsidRPr="002F6619">
        <w:rPr>
          <w:rFonts w:ascii="Arial Narrow" w:hAnsi="Arial Narrow" w:cs="Arial"/>
          <w:sz w:val="22"/>
          <w:szCs w:val="22"/>
        </w:rPr>
        <w:t xml:space="preserve"> a.m. </w:t>
      </w:r>
      <w:r w:rsidRPr="002F6619">
        <w:rPr>
          <w:rFonts w:ascii="Arial Narrow" w:hAnsi="Arial Narrow" w:cs="Arial"/>
          <w:sz w:val="22"/>
          <w:szCs w:val="22"/>
        </w:rPr>
        <w:tab/>
      </w:r>
      <w:r w:rsidRPr="002F6619">
        <w:rPr>
          <w:rFonts w:ascii="Arial Narrow" w:hAnsi="Arial Narrow" w:cs="Arial"/>
          <w:b/>
          <w:sz w:val="22"/>
          <w:szCs w:val="22"/>
        </w:rPr>
        <w:t>Academic Specialist Advisory Committee (ASAC)</w:t>
      </w:r>
      <w:r w:rsidR="00F94422" w:rsidRPr="002F6619" w:rsidDel="00F94422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09B39F17" w14:textId="330658F8" w:rsidR="004E5BEC" w:rsidRPr="002F6619" w:rsidRDefault="004E5BEC" w:rsidP="006475E4">
      <w:pPr>
        <w:tabs>
          <w:tab w:val="left" w:pos="2880"/>
        </w:tabs>
        <w:ind w:left="2880" w:hanging="2880"/>
        <w:rPr>
          <w:rFonts w:ascii="Arial Narrow" w:hAnsi="Arial Narrow" w:cs="Arial"/>
          <w:bCs/>
          <w:color w:val="5B9BD5" w:themeColor="accent1"/>
          <w:sz w:val="22"/>
          <w:szCs w:val="22"/>
        </w:rPr>
      </w:pPr>
      <w:r w:rsidRPr="002F6619">
        <w:rPr>
          <w:rFonts w:ascii="Arial Narrow" w:hAnsi="Arial Narrow" w:cs="Arial"/>
          <w:bCs/>
          <w:sz w:val="22"/>
          <w:szCs w:val="22"/>
        </w:rPr>
        <w:tab/>
      </w:r>
      <w:r w:rsidRPr="002F6619">
        <w:rPr>
          <w:rFonts w:ascii="Arial Narrow" w:hAnsi="Arial Narrow" w:cs="Arial"/>
          <w:b/>
          <w:sz w:val="22"/>
          <w:szCs w:val="22"/>
        </w:rPr>
        <w:t>Danielle Flores Lope</w:t>
      </w:r>
      <w:r w:rsidR="00AC482D" w:rsidRPr="002F6619">
        <w:rPr>
          <w:rFonts w:ascii="Arial Narrow" w:hAnsi="Arial Narrow" w:cs="Arial"/>
          <w:b/>
          <w:sz w:val="22"/>
          <w:szCs w:val="22"/>
        </w:rPr>
        <w:t>z</w:t>
      </w:r>
      <w:r w:rsidR="005C5BD3" w:rsidRPr="002F6619">
        <w:rPr>
          <w:rFonts w:ascii="Arial Narrow" w:hAnsi="Arial Narrow" w:cs="Arial"/>
          <w:bCs/>
          <w:sz w:val="22"/>
          <w:szCs w:val="22"/>
        </w:rPr>
        <w:t xml:space="preserve">, </w:t>
      </w:r>
      <w:r w:rsidR="005C5BD3" w:rsidRPr="002F6619">
        <w:rPr>
          <w:rStyle w:val="Strong"/>
          <w:rFonts w:ascii="Arial Narrow" w:hAnsi="Arial Narrow" w:cs="Arial"/>
          <w:b w:val="0"/>
          <w:bCs w:val="0"/>
          <w:color w:val="000000"/>
          <w:sz w:val="22"/>
          <w:szCs w:val="22"/>
          <w:shd w:val="clear" w:color="auto" w:fill="FFFFFF"/>
        </w:rPr>
        <w:t>Director of Academic Advising &amp; Student Success Initiatives</w:t>
      </w:r>
      <w:r w:rsidR="00600DA1">
        <w:rPr>
          <w:rStyle w:val="Strong"/>
          <w:rFonts w:ascii="Arial Narrow" w:hAnsi="Arial Narrow" w:cs="Arial"/>
          <w:b w:val="0"/>
          <w:bCs w:val="0"/>
          <w:color w:val="000000"/>
          <w:sz w:val="22"/>
          <w:szCs w:val="22"/>
          <w:shd w:val="clear" w:color="auto" w:fill="FFFFFF"/>
        </w:rPr>
        <w:t>, College of Natural Science</w:t>
      </w:r>
    </w:p>
    <w:p w14:paraId="7A4D2EDB" w14:textId="77777777" w:rsidR="00AC482D" w:rsidRPr="002F6619" w:rsidRDefault="00AC482D" w:rsidP="006475E4">
      <w:pPr>
        <w:tabs>
          <w:tab w:val="left" w:pos="2880"/>
        </w:tabs>
        <w:ind w:left="2880" w:hanging="2880"/>
        <w:rPr>
          <w:rFonts w:ascii="Arial Narrow" w:hAnsi="Arial Narrow" w:cs="Arial"/>
          <w:bCs/>
          <w:color w:val="5B9BD5" w:themeColor="accent1"/>
          <w:sz w:val="22"/>
          <w:szCs w:val="22"/>
        </w:rPr>
      </w:pPr>
    </w:p>
    <w:p w14:paraId="52B19283" w14:textId="77777777" w:rsidR="00600C72" w:rsidRPr="002F6619" w:rsidRDefault="00AC482D" w:rsidP="006475E4">
      <w:pPr>
        <w:tabs>
          <w:tab w:val="left" w:pos="2880"/>
        </w:tabs>
        <w:ind w:left="2880" w:hanging="2880"/>
        <w:rPr>
          <w:rFonts w:ascii="Arial Narrow" w:hAnsi="Arial Narrow" w:cs="Arial"/>
          <w:bCs/>
          <w:sz w:val="22"/>
          <w:szCs w:val="22"/>
        </w:rPr>
      </w:pPr>
      <w:r w:rsidRPr="002F6619">
        <w:rPr>
          <w:rFonts w:ascii="Arial Narrow" w:hAnsi="Arial Narrow" w:cs="Arial"/>
          <w:bCs/>
          <w:sz w:val="22"/>
          <w:szCs w:val="22"/>
        </w:rPr>
        <w:t>9:30 a.</w:t>
      </w:r>
      <w:r w:rsidR="00875CF5" w:rsidRPr="002F6619">
        <w:rPr>
          <w:rFonts w:ascii="Arial Narrow" w:hAnsi="Arial Narrow" w:cs="Arial"/>
          <w:bCs/>
          <w:sz w:val="22"/>
          <w:szCs w:val="22"/>
        </w:rPr>
        <w:t xml:space="preserve"> </w:t>
      </w:r>
      <w:r w:rsidRPr="002F6619">
        <w:rPr>
          <w:rFonts w:ascii="Arial Narrow" w:hAnsi="Arial Narrow" w:cs="Arial"/>
          <w:bCs/>
          <w:sz w:val="22"/>
          <w:szCs w:val="22"/>
        </w:rPr>
        <w:t>m</w:t>
      </w:r>
      <w:r w:rsidR="00875CF5" w:rsidRPr="002F6619">
        <w:rPr>
          <w:rFonts w:ascii="Arial Narrow" w:hAnsi="Arial Narrow" w:cs="Arial"/>
          <w:bCs/>
          <w:sz w:val="22"/>
          <w:szCs w:val="22"/>
        </w:rPr>
        <w:t>.</w:t>
      </w:r>
      <w:r w:rsidRPr="002F6619">
        <w:rPr>
          <w:rFonts w:ascii="Arial Narrow" w:hAnsi="Arial Narrow" w:cs="Arial"/>
          <w:bCs/>
          <w:sz w:val="22"/>
          <w:szCs w:val="22"/>
        </w:rPr>
        <w:t xml:space="preserve"> - 9:35 a.m.</w:t>
      </w:r>
      <w:r w:rsidRPr="002F6619">
        <w:rPr>
          <w:rFonts w:ascii="Arial Narrow" w:hAnsi="Arial Narrow" w:cs="Arial"/>
          <w:bCs/>
          <w:sz w:val="22"/>
          <w:szCs w:val="22"/>
        </w:rPr>
        <w:tab/>
      </w:r>
      <w:r w:rsidRPr="002F6619">
        <w:rPr>
          <w:rFonts w:ascii="Arial Narrow" w:hAnsi="Arial Narrow" w:cs="Arial"/>
          <w:b/>
          <w:sz w:val="22"/>
          <w:szCs w:val="22"/>
        </w:rPr>
        <w:t>Introduction to next session</w:t>
      </w:r>
    </w:p>
    <w:p w14:paraId="6FE4D3E6" w14:textId="2730FF8F" w:rsidR="00AC482D" w:rsidRPr="002F6619" w:rsidRDefault="00600C72" w:rsidP="006475E4">
      <w:pPr>
        <w:tabs>
          <w:tab w:val="left" w:pos="2880"/>
        </w:tabs>
        <w:ind w:left="2880" w:hanging="2880"/>
        <w:rPr>
          <w:rFonts w:ascii="Arial Narrow" w:hAnsi="Arial Narrow" w:cs="Arial"/>
          <w:bCs/>
          <w:sz w:val="22"/>
          <w:szCs w:val="22"/>
        </w:rPr>
      </w:pPr>
      <w:r w:rsidRPr="002F6619">
        <w:rPr>
          <w:rFonts w:ascii="Arial Narrow" w:hAnsi="Arial Narrow" w:cs="Arial"/>
          <w:bCs/>
          <w:sz w:val="22"/>
          <w:szCs w:val="22"/>
        </w:rPr>
        <w:tab/>
      </w:r>
      <w:r w:rsidR="00AC482D" w:rsidRPr="002F6619">
        <w:rPr>
          <w:rFonts w:ascii="Arial Narrow" w:hAnsi="Arial Narrow"/>
          <w:b/>
          <w:bCs/>
          <w:sz w:val="22"/>
          <w:szCs w:val="22"/>
        </w:rPr>
        <w:t>Marilyn Amey</w:t>
      </w:r>
      <w:r w:rsidR="00AC482D" w:rsidRPr="002F6619">
        <w:rPr>
          <w:rFonts w:ascii="Arial Narrow" w:hAnsi="Arial Narrow"/>
          <w:sz w:val="22"/>
          <w:szCs w:val="22"/>
        </w:rPr>
        <w:t>, Interim Associate Provost for Faculty and Academic Staff Development</w:t>
      </w:r>
    </w:p>
    <w:p w14:paraId="3430FB19" w14:textId="504EF19D" w:rsidR="005A6B45" w:rsidRPr="002F6619" w:rsidRDefault="00037E7F" w:rsidP="005A6B45">
      <w:pPr>
        <w:tabs>
          <w:tab w:val="left" w:pos="2880"/>
        </w:tabs>
        <w:rPr>
          <w:rFonts w:ascii="Arial Narrow" w:hAnsi="Arial Narrow" w:cs="Arial"/>
          <w:bCs/>
          <w:sz w:val="22"/>
          <w:szCs w:val="22"/>
        </w:rPr>
      </w:pPr>
      <w:r w:rsidRPr="002F6619">
        <w:rPr>
          <w:rFonts w:ascii="Arial Narrow" w:hAnsi="Arial Narrow" w:cs="Arial"/>
          <w:b/>
          <w:sz w:val="22"/>
          <w:szCs w:val="22"/>
        </w:rPr>
        <w:tab/>
      </w:r>
    </w:p>
    <w:p w14:paraId="72CA0B7C" w14:textId="4A11FBB5" w:rsidR="00A67B39" w:rsidRPr="002F6619" w:rsidRDefault="00BE23B9" w:rsidP="00620219">
      <w:pPr>
        <w:tabs>
          <w:tab w:val="left" w:pos="2880"/>
        </w:tabs>
        <w:spacing w:after="240"/>
        <w:ind w:left="2880" w:hanging="2880"/>
        <w:rPr>
          <w:rFonts w:ascii="Arial Narrow" w:hAnsi="Arial Narrow" w:cs="Arial"/>
          <w:bCs/>
          <w:color w:val="5B9BD5" w:themeColor="accent1"/>
          <w:sz w:val="22"/>
          <w:szCs w:val="22"/>
        </w:rPr>
      </w:pPr>
      <w:r w:rsidRPr="002F6619">
        <w:rPr>
          <w:rFonts w:ascii="Arial Narrow" w:hAnsi="Arial Narrow" w:cs="Arial"/>
          <w:sz w:val="22"/>
          <w:szCs w:val="22"/>
        </w:rPr>
        <w:t>9:</w:t>
      </w:r>
      <w:r w:rsidR="00037E7F" w:rsidRPr="002F6619">
        <w:rPr>
          <w:rFonts w:ascii="Arial Narrow" w:hAnsi="Arial Narrow" w:cs="Arial"/>
          <w:sz w:val="22"/>
          <w:szCs w:val="22"/>
        </w:rPr>
        <w:t>35</w:t>
      </w:r>
      <w:r w:rsidR="009E761C" w:rsidRPr="002F6619">
        <w:rPr>
          <w:rFonts w:ascii="Arial Narrow" w:hAnsi="Arial Narrow" w:cs="Arial"/>
          <w:sz w:val="22"/>
          <w:szCs w:val="22"/>
        </w:rPr>
        <w:t xml:space="preserve"> a.</w:t>
      </w:r>
      <w:r w:rsidR="00EB0E1F" w:rsidRPr="002F6619">
        <w:rPr>
          <w:rFonts w:ascii="Arial Narrow" w:hAnsi="Arial Narrow" w:cs="Arial"/>
          <w:sz w:val="22"/>
          <w:szCs w:val="22"/>
        </w:rPr>
        <w:t xml:space="preserve">m. - </w:t>
      </w:r>
      <w:r w:rsidR="00037E7F" w:rsidRPr="002F6619">
        <w:rPr>
          <w:rFonts w:ascii="Arial Narrow" w:hAnsi="Arial Narrow" w:cs="Arial"/>
          <w:sz w:val="22"/>
          <w:szCs w:val="22"/>
        </w:rPr>
        <w:t>10</w:t>
      </w:r>
      <w:r w:rsidR="009E761C" w:rsidRPr="002F6619">
        <w:rPr>
          <w:rFonts w:ascii="Arial Narrow" w:hAnsi="Arial Narrow" w:cs="Arial"/>
          <w:sz w:val="22"/>
          <w:szCs w:val="22"/>
        </w:rPr>
        <w:t>:</w:t>
      </w:r>
      <w:r w:rsidR="00037E7F" w:rsidRPr="002F6619">
        <w:rPr>
          <w:rFonts w:ascii="Arial Narrow" w:hAnsi="Arial Narrow" w:cs="Arial"/>
          <w:sz w:val="22"/>
          <w:szCs w:val="22"/>
        </w:rPr>
        <w:t>05</w:t>
      </w:r>
      <w:r w:rsidR="009E761C" w:rsidRPr="002F6619">
        <w:rPr>
          <w:rFonts w:ascii="Arial Narrow" w:hAnsi="Arial Narrow" w:cs="Arial"/>
          <w:sz w:val="22"/>
          <w:szCs w:val="22"/>
        </w:rPr>
        <w:t xml:space="preserve"> a.m. </w:t>
      </w:r>
      <w:r w:rsidR="00F70452" w:rsidRPr="002F6619">
        <w:rPr>
          <w:rFonts w:ascii="Arial Narrow" w:hAnsi="Arial Narrow" w:cs="Arial"/>
          <w:sz w:val="22"/>
          <w:szCs w:val="22"/>
        </w:rPr>
        <w:tab/>
      </w:r>
      <w:bookmarkStart w:id="0" w:name="_Hlk27385466"/>
      <w:r w:rsidR="009D1608" w:rsidRPr="002F6619">
        <w:rPr>
          <w:rFonts w:ascii="Arial Narrow" w:hAnsi="Arial Narrow" w:cs="Arial"/>
          <w:b/>
          <w:sz w:val="22"/>
          <w:szCs w:val="22"/>
        </w:rPr>
        <w:t>Approaching the Process</w:t>
      </w:r>
      <w:r w:rsidR="00AC482D" w:rsidRPr="002F6619">
        <w:rPr>
          <w:rFonts w:ascii="Arial Narrow" w:hAnsi="Arial Narrow" w:cs="Arial"/>
          <w:bCs/>
          <w:color w:val="5B9BD5" w:themeColor="accent1"/>
          <w:sz w:val="22"/>
          <w:szCs w:val="22"/>
        </w:rPr>
        <w:t xml:space="preserve"> </w:t>
      </w:r>
      <w:r w:rsidR="00620219" w:rsidRPr="002F6619">
        <w:rPr>
          <w:rFonts w:ascii="Arial Narrow" w:hAnsi="Arial Narrow" w:cs="Arial"/>
          <w:bCs/>
          <w:color w:val="5B9BD5" w:themeColor="accent1"/>
          <w:sz w:val="22"/>
          <w:szCs w:val="22"/>
        </w:rPr>
        <w:br/>
      </w:r>
      <w:r w:rsidR="00EF0AC5" w:rsidRPr="002F6619">
        <w:rPr>
          <w:rFonts w:ascii="Arial Narrow" w:hAnsi="Arial Narrow" w:cs="Arial"/>
          <w:b/>
          <w:bCs/>
          <w:sz w:val="22"/>
          <w:szCs w:val="22"/>
        </w:rPr>
        <w:t>Sonja Fritzsche</w:t>
      </w:r>
      <w:r w:rsidR="00EF0AC5" w:rsidRPr="002F6619">
        <w:rPr>
          <w:rFonts w:ascii="Arial Narrow" w:hAnsi="Arial Narrow" w:cs="Arial"/>
          <w:sz w:val="22"/>
          <w:szCs w:val="22"/>
        </w:rPr>
        <w:t xml:space="preserve">, Associate Dean </w:t>
      </w:r>
      <w:r w:rsidR="004155E9" w:rsidRPr="002F6619">
        <w:rPr>
          <w:rFonts w:ascii="Arial Narrow" w:hAnsi="Arial Narrow" w:cs="Arial"/>
          <w:sz w:val="22"/>
          <w:szCs w:val="22"/>
        </w:rPr>
        <w:t xml:space="preserve">of Academic </w:t>
      </w:r>
      <w:r w:rsidR="0061644F" w:rsidRPr="002F6619">
        <w:rPr>
          <w:rFonts w:ascii="Arial Narrow" w:hAnsi="Arial Narrow" w:cs="Arial"/>
          <w:sz w:val="22"/>
          <w:szCs w:val="22"/>
        </w:rPr>
        <w:t>Personnel</w:t>
      </w:r>
      <w:r w:rsidR="00652731" w:rsidRPr="002F6619">
        <w:rPr>
          <w:rFonts w:ascii="Arial Narrow" w:hAnsi="Arial Narrow" w:cs="Arial"/>
          <w:sz w:val="22"/>
          <w:szCs w:val="22"/>
        </w:rPr>
        <w:t xml:space="preserve"> and </w:t>
      </w:r>
      <w:r w:rsidR="0061644F" w:rsidRPr="002F6619">
        <w:rPr>
          <w:rFonts w:ascii="Arial Narrow" w:hAnsi="Arial Narrow" w:cs="Arial"/>
          <w:sz w:val="22"/>
          <w:szCs w:val="22"/>
        </w:rPr>
        <w:t>Administration</w:t>
      </w:r>
      <w:r w:rsidR="00EF0AC5" w:rsidRPr="002F6619">
        <w:rPr>
          <w:rFonts w:ascii="Arial Narrow" w:hAnsi="Arial Narrow" w:cs="Arial"/>
          <w:sz w:val="22"/>
          <w:szCs w:val="22"/>
        </w:rPr>
        <w:t>, College of Arts and Letters</w:t>
      </w:r>
      <w:r w:rsidR="002F6619">
        <w:rPr>
          <w:rFonts w:ascii="Arial Narrow" w:hAnsi="Arial Narrow" w:cs="Arial"/>
          <w:strike/>
          <w:sz w:val="22"/>
          <w:szCs w:val="22"/>
        </w:rPr>
        <w:t>-</w:t>
      </w:r>
      <w:r w:rsidR="00CB6C03" w:rsidRPr="002F6619">
        <w:rPr>
          <w:rFonts w:ascii="Arial Narrow" w:hAnsi="Arial Narrow" w:cs="Arial"/>
          <w:sz w:val="22"/>
          <w:szCs w:val="22"/>
        </w:rPr>
        <w:t xml:space="preserve">This </w:t>
      </w:r>
      <w:r w:rsidR="009D1608" w:rsidRPr="002F6619">
        <w:rPr>
          <w:rFonts w:ascii="Arial Narrow" w:hAnsi="Arial Narrow" w:cs="Arial"/>
          <w:sz w:val="22"/>
          <w:szCs w:val="22"/>
        </w:rPr>
        <w:t>section</w:t>
      </w:r>
      <w:r w:rsidR="00CB6C03" w:rsidRPr="002F6619">
        <w:rPr>
          <w:rFonts w:ascii="Arial Narrow" w:hAnsi="Arial Narrow" w:cs="Arial"/>
          <w:sz w:val="22"/>
          <w:szCs w:val="22"/>
        </w:rPr>
        <w:t xml:space="preserve"> will </w:t>
      </w:r>
      <w:r w:rsidR="009D1608" w:rsidRPr="002F6619">
        <w:rPr>
          <w:rFonts w:ascii="Arial Narrow" w:hAnsi="Arial Narrow" w:cs="Arial"/>
          <w:sz w:val="22"/>
          <w:szCs w:val="22"/>
        </w:rPr>
        <w:t xml:space="preserve">focus on approaching the promotional </w:t>
      </w:r>
      <w:r w:rsidR="00EF0AC5" w:rsidRPr="002F6619">
        <w:rPr>
          <w:rFonts w:ascii="Arial Narrow" w:hAnsi="Arial Narrow" w:cs="Arial"/>
          <w:sz w:val="22"/>
          <w:szCs w:val="22"/>
        </w:rPr>
        <w:t>process, which</w:t>
      </w:r>
      <w:r w:rsidR="00DB6227" w:rsidRPr="002F6619">
        <w:rPr>
          <w:rFonts w:ascii="Arial Narrow" w:hAnsi="Arial Narrow" w:cs="Arial"/>
          <w:sz w:val="22"/>
          <w:szCs w:val="22"/>
        </w:rPr>
        <w:t xml:space="preserve"> will </w:t>
      </w:r>
      <w:r w:rsidR="00EF0AC5" w:rsidRPr="002F6619">
        <w:rPr>
          <w:rFonts w:ascii="Arial Narrow" w:hAnsi="Arial Narrow" w:cs="Arial"/>
          <w:sz w:val="22"/>
          <w:szCs w:val="22"/>
        </w:rPr>
        <w:t>include</w:t>
      </w:r>
      <w:r w:rsidR="009D1608" w:rsidRPr="002F6619">
        <w:rPr>
          <w:rFonts w:ascii="Arial Narrow" w:hAnsi="Arial Narrow" w:cs="Arial"/>
          <w:sz w:val="22"/>
          <w:szCs w:val="22"/>
        </w:rPr>
        <w:t xml:space="preserve"> how to </w:t>
      </w:r>
      <w:r w:rsidR="00DB6227" w:rsidRPr="002F6619">
        <w:rPr>
          <w:rFonts w:ascii="Arial Narrow" w:hAnsi="Arial Narrow" w:cs="Arial"/>
          <w:sz w:val="22"/>
          <w:szCs w:val="22"/>
        </w:rPr>
        <w:t xml:space="preserve">utilize your annual evaluation </w:t>
      </w:r>
      <w:r w:rsidR="009F1F0E" w:rsidRPr="002F6619">
        <w:rPr>
          <w:rFonts w:ascii="Arial Narrow" w:hAnsi="Arial Narrow" w:cs="Arial"/>
          <w:sz w:val="22"/>
          <w:szCs w:val="22"/>
        </w:rPr>
        <w:t xml:space="preserve">and </w:t>
      </w:r>
      <w:r w:rsidR="00DB6227" w:rsidRPr="002F6619">
        <w:rPr>
          <w:rFonts w:ascii="Arial Narrow" w:hAnsi="Arial Narrow" w:cs="Arial"/>
          <w:sz w:val="22"/>
          <w:szCs w:val="22"/>
        </w:rPr>
        <w:t xml:space="preserve">discussing </w:t>
      </w:r>
      <w:r w:rsidR="009F1F0E" w:rsidRPr="002F6619">
        <w:rPr>
          <w:rFonts w:ascii="Arial Narrow" w:hAnsi="Arial Narrow" w:cs="Arial"/>
          <w:sz w:val="22"/>
          <w:szCs w:val="22"/>
        </w:rPr>
        <w:t xml:space="preserve">performance </w:t>
      </w:r>
      <w:r w:rsidR="00DB6227" w:rsidRPr="002F6619">
        <w:rPr>
          <w:rFonts w:ascii="Arial Narrow" w:hAnsi="Arial Narrow" w:cs="Arial"/>
          <w:sz w:val="22"/>
          <w:szCs w:val="22"/>
        </w:rPr>
        <w:t xml:space="preserve">expectations with your supervisor, methodology for the reflective essay, and how to track and document your accomplishments.  </w:t>
      </w:r>
      <w:r w:rsidR="00FA077D" w:rsidRPr="002F6619">
        <w:rPr>
          <w:rFonts w:ascii="Arial Narrow" w:hAnsi="Arial Narrow" w:cs="Arial"/>
          <w:sz w:val="22"/>
          <w:szCs w:val="22"/>
        </w:rPr>
        <w:t xml:space="preserve">We will also </w:t>
      </w:r>
      <w:r w:rsidR="00CB6C03" w:rsidRPr="002F6619">
        <w:rPr>
          <w:rFonts w:ascii="Arial Narrow" w:hAnsi="Arial Narrow" w:cs="Arial"/>
          <w:sz w:val="22"/>
          <w:szCs w:val="22"/>
        </w:rPr>
        <w:t xml:space="preserve">discuss </w:t>
      </w:r>
      <w:r w:rsidR="00D86889" w:rsidRPr="002F6619">
        <w:rPr>
          <w:rFonts w:ascii="Arial Narrow" w:hAnsi="Arial Narrow" w:cs="Arial"/>
          <w:sz w:val="22"/>
          <w:szCs w:val="22"/>
        </w:rPr>
        <w:t xml:space="preserve">basic </w:t>
      </w:r>
      <w:r w:rsidR="00D20670" w:rsidRPr="002F6619">
        <w:rPr>
          <w:rFonts w:ascii="Arial Narrow" w:hAnsi="Arial Narrow" w:cs="Arial"/>
          <w:sz w:val="22"/>
          <w:szCs w:val="22"/>
        </w:rPr>
        <w:t>types of evidence and documentation that should be gathered over time</w:t>
      </w:r>
      <w:r w:rsidR="00EB0E1F" w:rsidRPr="002F6619">
        <w:rPr>
          <w:rFonts w:ascii="Arial Narrow" w:hAnsi="Arial Narrow" w:cs="Arial"/>
          <w:sz w:val="22"/>
          <w:szCs w:val="22"/>
        </w:rPr>
        <w:t>, including letters of support,</w:t>
      </w:r>
      <w:r w:rsidR="00D20670" w:rsidRPr="002F6619">
        <w:rPr>
          <w:rFonts w:ascii="Arial Narrow" w:hAnsi="Arial Narrow" w:cs="Arial"/>
          <w:sz w:val="22"/>
          <w:szCs w:val="22"/>
        </w:rPr>
        <w:t xml:space="preserve"> in preparation</w:t>
      </w:r>
      <w:r w:rsidR="00D86889" w:rsidRPr="002F6619">
        <w:rPr>
          <w:rFonts w:ascii="Arial Narrow" w:hAnsi="Arial Narrow" w:cs="Arial"/>
          <w:sz w:val="22"/>
          <w:szCs w:val="22"/>
        </w:rPr>
        <w:t xml:space="preserve"> </w:t>
      </w:r>
      <w:r w:rsidR="008D3ABF">
        <w:rPr>
          <w:rFonts w:ascii="Arial Narrow" w:hAnsi="Arial Narrow" w:cs="Arial"/>
          <w:sz w:val="22"/>
          <w:szCs w:val="22"/>
        </w:rPr>
        <w:t>for</w:t>
      </w:r>
      <w:r w:rsidR="00D20670" w:rsidRPr="002F6619">
        <w:rPr>
          <w:rFonts w:ascii="Arial Narrow" w:hAnsi="Arial Narrow" w:cs="Arial"/>
          <w:sz w:val="22"/>
          <w:szCs w:val="22"/>
        </w:rPr>
        <w:t xml:space="preserve"> </w:t>
      </w:r>
      <w:r w:rsidR="00D86889" w:rsidRPr="002F6619">
        <w:rPr>
          <w:rFonts w:ascii="Arial Narrow" w:hAnsi="Arial Narrow" w:cs="Arial"/>
          <w:sz w:val="22"/>
          <w:szCs w:val="22"/>
        </w:rPr>
        <w:t xml:space="preserve">transitioning </w:t>
      </w:r>
      <w:r w:rsidR="00FA077D" w:rsidRPr="002F6619">
        <w:rPr>
          <w:rFonts w:ascii="Arial Narrow" w:hAnsi="Arial Narrow" w:cs="Arial"/>
          <w:sz w:val="22"/>
          <w:szCs w:val="22"/>
        </w:rPr>
        <w:t>into the next phase of your career.</w:t>
      </w:r>
    </w:p>
    <w:bookmarkEnd w:id="0"/>
    <w:p w14:paraId="3A24506B" w14:textId="5136BBF6" w:rsidR="0091393D" w:rsidRPr="002F6619" w:rsidRDefault="00037E7F" w:rsidP="009A0071">
      <w:pPr>
        <w:tabs>
          <w:tab w:val="left" w:pos="2880"/>
        </w:tabs>
        <w:spacing w:after="240"/>
        <w:rPr>
          <w:rFonts w:ascii="Arial Narrow" w:hAnsi="Arial Narrow" w:cs="Arial"/>
          <w:b/>
          <w:sz w:val="22"/>
          <w:szCs w:val="22"/>
        </w:rPr>
      </w:pPr>
      <w:r w:rsidRPr="002F6619">
        <w:rPr>
          <w:rFonts w:ascii="Arial Narrow" w:hAnsi="Arial Narrow" w:cs="Arial"/>
          <w:sz w:val="22"/>
          <w:szCs w:val="22"/>
        </w:rPr>
        <w:t>10</w:t>
      </w:r>
      <w:r w:rsidR="00EB0E1F" w:rsidRPr="002F6619">
        <w:rPr>
          <w:rFonts w:ascii="Arial Narrow" w:hAnsi="Arial Narrow" w:cs="Arial"/>
          <w:sz w:val="22"/>
          <w:szCs w:val="22"/>
        </w:rPr>
        <w:t>:</w:t>
      </w:r>
      <w:r w:rsidRPr="002F6619">
        <w:rPr>
          <w:rFonts w:ascii="Arial Narrow" w:hAnsi="Arial Narrow" w:cs="Arial"/>
          <w:sz w:val="22"/>
          <w:szCs w:val="22"/>
        </w:rPr>
        <w:t>05</w:t>
      </w:r>
      <w:r w:rsidR="00EB0E1F" w:rsidRPr="002F6619">
        <w:rPr>
          <w:rFonts w:ascii="Arial Narrow" w:hAnsi="Arial Narrow" w:cs="Arial"/>
          <w:sz w:val="22"/>
          <w:szCs w:val="22"/>
        </w:rPr>
        <w:t xml:space="preserve"> a.m. </w:t>
      </w:r>
      <w:r w:rsidR="00ED56E1" w:rsidRPr="002F6619">
        <w:rPr>
          <w:rFonts w:ascii="Arial Narrow" w:hAnsi="Arial Narrow" w:cs="Arial"/>
          <w:sz w:val="22"/>
          <w:szCs w:val="22"/>
        </w:rPr>
        <w:t>–</w:t>
      </w:r>
      <w:r w:rsidR="00EB0E1F" w:rsidRPr="002F6619">
        <w:rPr>
          <w:rFonts w:ascii="Arial Narrow" w:hAnsi="Arial Narrow" w:cs="Arial"/>
          <w:sz w:val="22"/>
          <w:szCs w:val="22"/>
        </w:rPr>
        <w:t xml:space="preserve"> </w:t>
      </w:r>
      <w:r w:rsidR="00ED56E1" w:rsidRPr="002F6619">
        <w:rPr>
          <w:rFonts w:ascii="Arial Narrow" w:hAnsi="Arial Narrow" w:cs="Arial"/>
          <w:sz w:val="22"/>
          <w:szCs w:val="22"/>
        </w:rPr>
        <w:t>10:</w:t>
      </w:r>
      <w:r w:rsidRPr="002F6619">
        <w:rPr>
          <w:rFonts w:ascii="Arial Narrow" w:hAnsi="Arial Narrow" w:cs="Arial"/>
          <w:sz w:val="22"/>
          <w:szCs w:val="22"/>
        </w:rPr>
        <w:t>15</w:t>
      </w:r>
      <w:r w:rsidR="00F40611" w:rsidRPr="002F6619">
        <w:rPr>
          <w:rFonts w:ascii="Arial Narrow" w:hAnsi="Arial Narrow" w:cs="Arial"/>
          <w:sz w:val="22"/>
          <w:szCs w:val="22"/>
        </w:rPr>
        <w:t xml:space="preserve"> a.m. </w:t>
      </w:r>
      <w:r w:rsidR="00F40611" w:rsidRPr="002F6619">
        <w:rPr>
          <w:rFonts w:ascii="Arial Narrow" w:hAnsi="Arial Narrow" w:cs="Arial"/>
          <w:sz w:val="22"/>
          <w:szCs w:val="22"/>
        </w:rPr>
        <w:tab/>
      </w:r>
      <w:r w:rsidR="00EB0E1F" w:rsidRPr="002F6619">
        <w:rPr>
          <w:rFonts w:ascii="Arial Narrow" w:hAnsi="Arial Narrow" w:cs="Arial"/>
          <w:b/>
          <w:sz w:val="22"/>
          <w:szCs w:val="22"/>
        </w:rPr>
        <w:t>Break</w:t>
      </w:r>
    </w:p>
    <w:p w14:paraId="16CAE90A" w14:textId="77777777" w:rsidR="00181B2F" w:rsidRPr="002F6619" w:rsidRDefault="00ED56E1" w:rsidP="008013AB">
      <w:pPr>
        <w:tabs>
          <w:tab w:val="left" w:pos="2880"/>
        </w:tabs>
        <w:ind w:left="2880" w:hanging="2880"/>
        <w:rPr>
          <w:rFonts w:ascii="Arial Narrow" w:hAnsi="Arial Narrow" w:cs="Arial"/>
          <w:b/>
          <w:sz w:val="22"/>
          <w:szCs w:val="22"/>
        </w:rPr>
      </w:pPr>
      <w:r w:rsidRPr="002F6619">
        <w:rPr>
          <w:rFonts w:ascii="Arial Narrow" w:hAnsi="Arial Narrow" w:cs="Arial"/>
          <w:sz w:val="22"/>
          <w:szCs w:val="22"/>
        </w:rPr>
        <w:t>10:</w:t>
      </w:r>
      <w:r w:rsidR="00037E7F" w:rsidRPr="002F6619">
        <w:rPr>
          <w:rFonts w:ascii="Arial Narrow" w:hAnsi="Arial Narrow" w:cs="Arial"/>
          <w:sz w:val="22"/>
          <w:szCs w:val="22"/>
        </w:rPr>
        <w:t>15</w:t>
      </w:r>
      <w:r w:rsidR="0091393D" w:rsidRPr="002F6619">
        <w:rPr>
          <w:rFonts w:ascii="Arial Narrow" w:hAnsi="Arial Narrow" w:cs="Arial"/>
          <w:sz w:val="22"/>
          <w:szCs w:val="22"/>
        </w:rPr>
        <w:t xml:space="preserve"> a.m. – 10:</w:t>
      </w:r>
      <w:r w:rsidR="00037E7F" w:rsidRPr="002F6619">
        <w:rPr>
          <w:rFonts w:ascii="Arial Narrow" w:hAnsi="Arial Narrow" w:cs="Arial"/>
          <w:sz w:val="22"/>
          <w:szCs w:val="22"/>
        </w:rPr>
        <w:t>55</w:t>
      </w:r>
      <w:r w:rsidR="00F40611" w:rsidRPr="002F6619">
        <w:rPr>
          <w:rFonts w:ascii="Arial Narrow" w:hAnsi="Arial Narrow" w:cs="Arial"/>
          <w:sz w:val="22"/>
          <w:szCs w:val="22"/>
        </w:rPr>
        <w:t xml:space="preserve"> a.m. </w:t>
      </w:r>
      <w:r w:rsidR="00F40611" w:rsidRPr="002F6619">
        <w:rPr>
          <w:rFonts w:ascii="Arial Narrow" w:hAnsi="Arial Narrow" w:cs="Arial"/>
          <w:sz w:val="22"/>
          <w:szCs w:val="22"/>
        </w:rPr>
        <w:tab/>
      </w:r>
      <w:r w:rsidR="00037E7F" w:rsidRPr="002F6619">
        <w:rPr>
          <w:rFonts w:ascii="Arial Narrow" w:hAnsi="Arial Narrow" w:cs="Arial"/>
          <w:b/>
          <w:sz w:val="22"/>
          <w:szCs w:val="22"/>
        </w:rPr>
        <w:t>Strategies for Professional Growth as an Academic Specialist</w:t>
      </w:r>
    </w:p>
    <w:p w14:paraId="593B57ED" w14:textId="23B94A11" w:rsidR="0046507A" w:rsidRPr="002F6619" w:rsidRDefault="00181B2F" w:rsidP="00AC482D">
      <w:pPr>
        <w:pStyle w:val="Heading2"/>
        <w:shd w:val="clear" w:color="auto" w:fill="FFFFFF"/>
        <w:ind w:left="2880"/>
        <w:textAlignment w:val="baseline"/>
        <w:rPr>
          <w:rFonts w:ascii="Arial Narrow" w:hAnsi="Arial Narrow" w:cs="Arial"/>
          <w:b/>
          <w:sz w:val="22"/>
          <w:szCs w:val="22"/>
        </w:rPr>
      </w:pPr>
      <w:r w:rsidRPr="002F6619">
        <w:rPr>
          <w:rFonts w:ascii="Arial Narrow" w:hAnsi="Arial Narrow" w:cs="Arial"/>
          <w:b/>
          <w:sz w:val="22"/>
          <w:szCs w:val="22"/>
        </w:rPr>
        <w:t>Renee Brown</w:t>
      </w:r>
      <w:r w:rsidR="008D3ABF">
        <w:rPr>
          <w:rFonts w:ascii="Arial Narrow" w:hAnsi="Arial Narrow" w:cs="Arial"/>
          <w:b/>
          <w:sz w:val="22"/>
          <w:szCs w:val="22"/>
        </w:rPr>
        <w:t xml:space="preserve">, </w:t>
      </w:r>
      <w:r w:rsidRPr="002F6619">
        <w:rPr>
          <w:rFonts w:ascii="Arial Narrow" w:hAnsi="Arial Narrow"/>
          <w:sz w:val="22"/>
          <w:szCs w:val="22"/>
        </w:rPr>
        <w:t>Director, Center for Community Engaged Learning</w:t>
      </w:r>
      <w:r w:rsidR="00AC482D" w:rsidRPr="002F6619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480D832" w14:textId="3DF325B0" w:rsidR="00363EB0" w:rsidRPr="00363EB0" w:rsidRDefault="0046507A" w:rsidP="00363EB0">
      <w:pPr>
        <w:ind w:left="2880"/>
        <w:rPr>
          <w:rFonts w:ascii="Arial Narrow" w:hAnsi="Arial Narrow" w:cs="Calibri"/>
          <w:color w:val="000000"/>
          <w:sz w:val="22"/>
          <w:szCs w:val="22"/>
        </w:rPr>
      </w:pPr>
      <w:r w:rsidRPr="002F6619">
        <w:rPr>
          <w:rFonts w:ascii="Arial Narrow" w:hAnsi="Arial Narrow" w:cs="Arial"/>
          <w:b/>
          <w:bCs/>
          <w:sz w:val="22"/>
          <w:szCs w:val="22"/>
        </w:rPr>
        <w:t>Jonelle Golding</w:t>
      </w:r>
      <w:r w:rsidR="008D3ABF">
        <w:rPr>
          <w:rFonts w:ascii="Arial Narrow" w:hAnsi="Arial Narrow" w:cs="Arial"/>
          <w:b/>
          <w:bCs/>
          <w:sz w:val="22"/>
          <w:szCs w:val="22"/>
        </w:rPr>
        <w:t>,</w:t>
      </w:r>
      <w:r w:rsidRPr="002F6619">
        <w:rPr>
          <w:rFonts w:ascii="Arial Narrow" w:hAnsi="Arial Narrow" w:cs="Segoe UI"/>
          <w:b/>
          <w:bCs/>
          <w:sz w:val="22"/>
          <w:szCs w:val="22"/>
        </w:rPr>
        <w:t xml:space="preserve"> </w:t>
      </w:r>
      <w:r w:rsidRPr="002F6619">
        <w:rPr>
          <w:rFonts w:ascii="Arial Narrow" w:hAnsi="Arial Narrow" w:cs="Segoe UI"/>
          <w:sz w:val="22"/>
          <w:szCs w:val="22"/>
        </w:rPr>
        <w:t>Senior Academic Specialist, Interim Director of University Advising</w:t>
      </w:r>
      <w:r w:rsidR="0052280B" w:rsidRPr="002F6619">
        <w:rPr>
          <w:rFonts w:ascii="Arial Narrow" w:hAnsi="Arial Narrow" w:cs="Arial"/>
          <w:b/>
          <w:sz w:val="22"/>
          <w:szCs w:val="22"/>
        </w:rPr>
        <w:br/>
      </w:r>
      <w:r w:rsidR="0052280B" w:rsidRPr="002F6619">
        <w:rPr>
          <w:rFonts w:ascii="Arial Narrow" w:hAnsi="Arial Narrow"/>
          <w:b/>
          <w:bCs/>
          <w:sz w:val="22"/>
          <w:szCs w:val="22"/>
        </w:rPr>
        <w:t>Dwight Handspike</w:t>
      </w:r>
      <w:r w:rsidR="0052280B" w:rsidRPr="002F6619">
        <w:rPr>
          <w:rFonts w:ascii="Arial Narrow" w:hAnsi="Arial Narrow"/>
          <w:sz w:val="22"/>
          <w:szCs w:val="22"/>
        </w:rPr>
        <w:t xml:space="preserve">, </w:t>
      </w:r>
      <w:r w:rsidR="00F94422" w:rsidRPr="002F6619">
        <w:rPr>
          <w:rFonts w:ascii="Arial Narrow" w:hAnsi="Arial Narrow"/>
          <w:sz w:val="22"/>
          <w:szCs w:val="22"/>
        </w:rPr>
        <w:t>Associate Director, Undergraduate Academic Services</w:t>
      </w:r>
      <w:r w:rsidR="0061579F" w:rsidRPr="002F6619">
        <w:rPr>
          <w:rFonts w:ascii="Arial Narrow" w:hAnsi="Arial Narrow"/>
          <w:color w:val="FF0000"/>
          <w:sz w:val="22"/>
          <w:szCs w:val="22"/>
        </w:rPr>
        <w:br/>
      </w:r>
      <w:r w:rsidR="0051439A" w:rsidRPr="002F6619">
        <w:rPr>
          <w:rFonts w:ascii="Arial Narrow" w:hAnsi="Arial Narrow" w:cs="Arial"/>
          <w:b/>
          <w:bCs/>
          <w:sz w:val="22"/>
          <w:szCs w:val="22"/>
        </w:rPr>
        <w:t>Kari Kammel</w:t>
      </w:r>
      <w:r w:rsidR="008D3ABF">
        <w:rPr>
          <w:rFonts w:ascii="Arial Narrow" w:hAnsi="Arial Narrow" w:cs="Arial"/>
          <w:b/>
          <w:bCs/>
          <w:sz w:val="22"/>
          <w:szCs w:val="22"/>
        </w:rPr>
        <w:t>,</w:t>
      </w:r>
      <w:r w:rsidR="00AC482D" w:rsidRPr="002F6619">
        <w:rPr>
          <w:rFonts w:ascii="Arial Narrow" w:hAnsi="Arial Narrow" w:cs="Arial"/>
          <w:color w:val="333333"/>
          <w:sz w:val="22"/>
          <w:szCs w:val="22"/>
        </w:rPr>
        <w:t xml:space="preserve"> </w:t>
      </w:r>
      <w:r w:rsidR="00363EB0" w:rsidRPr="00363EB0">
        <w:rPr>
          <w:rFonts w:ascii="Arial Narrow" w:hAnsi="Arial Narrow"/>
          <w:color w:val="000000"/>
          <w:sz w:val="22"/>
          <w:szCs w:val="22"/>
        </w:rPr>
        <w:t>Senior Outreach Specialist</w:t>
      </w:r>
      <w:r w:rsidR="00363EB0">
        <w:rPr>
          <w:rFonts w:ascii="Arial Narrow" w:hAnsi="Arial Narrow"/>
          <w:color w:val="000000"/>
          <w:sz w:val="22"/>
          <w:szCs w:val="22"/>
        </w:rPr>
        <w:t>,</w:t>
      </w:r>
      <w:r w:rsidR="00363EB0" w:rsidRPr="00363EB0">
        <w:rPr>
          <w:rFonts w:ascii="Californian FB" w:hAnsi="Californian FB"/>
          <w:color w:val="1F497D"/>
          <w:sz w:val="21"/>
          <w:szCs w:val="21"/>
        </w:rPr>
        <w:t xml:space="preserve"> </w:t>
      </w:r>
      <w:r w:rsidR="00363EB0">
        <w:rPr>
          <w:rFonts w:ascii="Arial Narrow" w:hAnsi="Arial Narrow"/>
          <w:sz w:val="22"/>
          <w:szCs w:val="22"/>
        </w:rPr>
        <w:t>College of Law</w:t>
      </w:r>
      <w:r w:rsidR="00363EB0" w:rsidRPr="00363EB0">
        <w:rPr>
          <w:rFonts w:ascii="Arial Narrow" w:hAnsi="Arial Narrow"/>
          <w:sz w:val="22"/>
          <w:szCs w:val="22"/>
        </w:rPr>
        <w:t> </w:t>
      </w:r>
    </w:p>
    <w:p w14:paraId="1877EA78" w14:textId="2DF2BEEC" w:rsidR="008013AB" w:rsidRPr="002F6619" w:rsidRDefault="008013AB" w:rsidP="0046507A">
      <w:pPr>
        <w:pStyle w:val="Heading2"/>
        <w:shd w:val="clear" w:color="auto" w:fill="FFFFFF"/>
        <w:ind w:left="2880"/>
        <w:textAlignment w:val="baseline"/>
        <w:rPr>
          <w:rFonts w:ascii="Arial Narrow" w:hAnsi="Arial Narrow" w:cs="Segoe UI"/>
          <w:sz w:val="22"/>
          <w:szCs w:val="22"/>
        </w:rPr>
      </w:pPr>
      <w:r w:rsidRPr="002F6619">
        <w:rPr>
          <w:rFonts w:ascii="Arial Narrow" w:hAnsi="Arial Narrow" w:cs="Arial"/>
          <w:color w:val="5B9BD5" w:themeColor="accent1"/>
          <w:sz w:val="22"/>
          <w:szCs w:val="22"/>
        </w:rPr>
        <w:br/>
      </w:r>
    </w:p>
    <w:p w14:paraId="610CC556" w14:textId="3A2EF382" w:rsidR="00F66658" w:rsidRPr="002F6619" w:rsidRDefault="00F66658" w:rsidP="00F66658">
      <w:pPr>
        <w:tabs>
          <w:tab w:val="left" w:pos="2880"/>
        </w:tabs>
        <w:rPr>
          <w:rFonts w:ascii="Arial Narrow" w:hAnsi="Arial Narrow"/>
          <w:sz w:val="22"/>
          <w:szCs w:val="22"/>
        </w:rPr>
      </w:pPr>
      <w:r w:rsidRPr="002F6619">
        <w:rPr>
          <w:rFonts w:ascii="Arial Narrow" w:hAnsi="Arial Narrow"/>
          <w:sz w:val="22"/>
          <w:szCs w:val="22"/>
        </w:rPr>
        <w:t>10:5</w:t>
      </w:r>
      <w:r w:rsidR="00037E7F" w:rsidRPr="002F6619">
        <w:rPr>
          <w:rFonts w:ascii="Arial Narrow" w:hAnsi="Arial Narrow"/>
          <w:sz w:val="22"/>
          <w:szCs w:val="22"/>
        </w:rPr>
        <w:t>5</w:t>
      </w:r>
      <w:r w:rsidRPr="002F6619">
        <w:rPr>
          <w:rFonts w:ascii="Arial Narrow" w:hAnsi="Arial Narrow"/>
          <w:sz w:val="22"/>
          <w:szCs w:val="22"/>
        </w:rPr>
        <w:t xml:space="preserve"> a.m. – 1</w:t>
      </w:r>
      <w:r w:rsidR="00037E7F" w:rsidRPr="002F6619">
        <w:rPr>
          <w:rFonts w:ascii="Arial Narrow" w:hAnsi="Arial Narrow"/>
          <w:sz w:val="22"/>
          <w:szCs w:val="22"/>
        </w:rPr>
        <w:t>1</w:t>
      </w:r>
      <w:r w:rsidRPr="002F6619">
        <w:rPr>
          <w:rFonts w:ascii="Arial Narrow" w:hAnsi="Arial Narrow"/>
          <w:sz w:val="22"/>
          <w:szCs w:val="22"/>
        </w:rPr>
        <w:t>:</w:t>
      </w:r>
      <w:r w:rsidR="00294DC0" w:rsidRPr="002F6619">
        <w:rPr>
          <w:rFonts w:ascii="Arial Narrow" w:hAnsi="Arial Narrow"/>
          <w:sz w:val="22"/>
          <w:szCs w:val="22"/>
        </w:rPr>
        <w:t>10</w:t>
      </w:r>
      <w:r w:rsidRPr="002F6619">
        <w:rPr>
          <w:rFonts w:ascii="Arial Narrow" w:hAnsi="Arial Narrow"/>
          <w:sz w:val="22"/>
          <w:szCs w:val="22"/>
        </w:rPr>
        <w:t xml:space="preserve"> a.m.</w:t>
      </w:r>
      <w:r w:rsidRPr="002F6619">
        <w:rPr>
          <w:rFonts w:ascii="Arial Narrow" w:hAnsi="Arial Narrow"/>
          <w:sz w:val="22"/>
          <w:szCs w:val="22"/>
        </w:rPr>
        <w:tab/>
      </w:r>
      <w:r w:rsidRPr="002F6619">
        <w:rPr>
          <w:rFonts w:ascii="Arial Narrow" w:hAnsi="Arial Narrow"/>
          <w:b/>
          <w:sz w:val="22"/>
          <w:szCs w:val="22"/>
        </w:rPr>
        <w:t xml:space="preserve">Wrap-up, Evaluation Reminder, and Breakout Session Description </w:t>
      </w:r>
    </w:p>
    <w:p w14:paraId="5E7372B3" w14:textId="4B94C159" w:rsidR="000A38BF" w:rsidRPr="002F6619" w:rsidRDefault="000A38BF" w:rsidP="000A38BF">
      <w:pPr>
        <w:tabs>
          <w:tab w:val="left" w:pos="2880"/>
        </w:tabs>
        <w:rPr>
          <w:rFonts w:ascii="Arial Narrow" w:hAnsi="Arial Narrow" w:cs="Arial"/>
          <w:sz w:val="22"/>
          <w:szCs w:val="22"/>
        </w:rPr>
      </w:pPr>
      <w:r w:rsidRPr="002F6619">
        <w:rPr>
          <w:rFonts w:ascii="Arial Narrow" w:hAnsi="Arial Narrow"/>
          <w:sz w:val="22"/>
          <w:szCs w:val="22"/>
        </w:rPr>
        <w:tab/>
      </w:r>
      <w:r w:rsidRPr="002F6619">
        <w:rPr>
          <w:rFonts w:ascii="Arial Narrow" w:hAnsi="Arial Narrow"/>
          <w:b/>
          <w:bCs/>
          <w:sz w:val="22"/>
          <w:szCs w:val="22"/>
        </w:rPr>
        <w:t>Marilyn Amey</w:t>
      </w:r>
      <w:r w:rsidRPr="002F6619">
        <w:rPr>
          <w:rFonts w:ascii="Arial Narrow" w:hAnsi="Arial Narrow"/>
          <w:sz w:val="22"/>
          <w:szCs w:val="22"/>
        </w:rPr>
        <w:t>, Interim Associate Provost for Faculty and Academic Staff Development</w:t>
      </w:r>
    </w:p>
    <w:p w14:paraId="75E1BE4F" w14:textId="77777777" w:rsidR="005A6B45" w:rsidRPr="002F6619" w:rsidRDefault="005A6B45" w:rsidP="00F40611">
      <w:pPr>
        <w:tabs>
          <w:tab w:val="left" w:pos="2880"/>
        </w:tabs>
        <w:rPr>
          <w:rFonts w:ascii="Arial Narrow" w:hAnsi="Arial Narrow" w:cs="Arial"/>
          <w:sz w:val="22"/>
          <w:szCs w:val="22"/>
        </w:rPr>
      </w:pPr>
    </w:p>
    <w:p w14:paraId="33C3419E" w14:textId="77777777" w:rsidR="00F80A14" w:rsidRPr="002F6619" w:rsidRDefault="00DB6227" w:rsidP="00F80A14">
      <w:pPr>
        <w:tabs>
          <w:tab w:val="left" w:pos="2880"/>
        </w:tabs>
        <w:ind w:left="2880" w:hanging="2880"/>
        <w:rPr>
          <w:rFonts w:ascii="Arial Narrow" w:hAnsi="Arial Narrow"/>
          <w:sz w:val="22"/>
          <w:szCs w:val="22"/>
        </w:rPr>
      </w:pPr>
      <w:r w:rsidRPr="002F6619">
        <w:rPr>
          <w:rFonts w:ascii="Arial Narrow" w:hAnsi="Arial Narrow" w:cs="Arial"/>
          <w:sz w:val="22"/>
          <w:szCs w:val="22"/>
        </w:rPr>
        <w:t>11</w:t>
      </w:r>
      <w:r w:rsidR="00EB0E1F" w:rsidRPr="002F6619">
        <w:rPr>
          <w:rFonts w:ascii="Arial Narrow" w:hAnsi="Arial Narrow" w:cs="Arial"/>
          <w:sz w:val="22"/>
          <w:szCs w:val="22"/>
        </w:rPr>
        <w:t>:</w:t>
      </w:r>
      <w:r w:rsidR="00F66658" w:rsidRPr="002F6619">
        <w:rPr>
          <w:rFonts w:ascii="Arial Narrow" w:hAnsi="Arial Narrow" w:cs="Arial"/>
          <w:sz w:val="22"/>
          <w:szCs w:val="22"/>
        </w:rPr>
        <w:t>1</w:t>
      </w:r>
      <w:r w:rsidR="00294DC0" w:rsidRPr="002F6619">
        <w:rPr>
          <w:rFonts w:ascii="Arial Narrow" w:hAnsi="Arial Narrow" w:cs="Arial"/>
          <w:sz w:val="22"/>
          <w:szCs w:val="22"/>
        </w:rPr>
        <w:t>0</w:t>
      </w:r>
      <w:r w:rsidR="0091393D" w:rsidRPr="002F6619">
        <w:rPr>
          <w:rFonts w:ascii="Arial Narrow" w:hAnsi="Arial Narrow" w:cs="Arial"/>
          <w:sz w:val="22"/>
          <w:szCs w:val="22"/>
        </w:rPr>
        <w:t xml:space="preserve"> a.m. - </w:t>
      </w:r>
      <w:r w:rsidR="00F66658" w:rsidRPr="002F6619">
        <w:rPr>
          <w:rFonts w:ascii="Arial Narrow" w:hAnsi="Arial Narrow" w:cs="Arial"/>
          <w:sz w:val="22"/>
          <w:szCs w:val="22"/>
        </w:rPr>
        <w:t>12</w:t>
      </w:r>
      <w:r w:rsidR="0091393D" w:rsidRPr="002F6619">
        <w:rPr>
          <w:rFonts w:ascii="Arial Narrow" w:hAnsi="Arial Narrow" w:cs="Arial"/>
          <w:sz w:val="22"/>
          <w:szCs w:val="22"/>
        </w:rPr>
        <w:t>:</w:t>
      </w:r>
      <w:r w:rsidR="00F66658" w:rsidRPr="002F6619">
        <w:rPr>
          <w:rFonts w:ascii="Arial Narrow" w:hAnsi="Arial Narrow" w:cs="Arial"/>
          <w:sz w:val="22"/>
          <w:szCs w:val="22"/>
        </w:rPr>
        <w:t>30 p</w:t>
      </w:r>
      <w:r w:rsidR="00C4005C" w:rsidRPr="002F6619">
        <w:rPr>
          <w:rFonts w:ascii="Arial Narrow" w:hAnsi="Arial Narrow" w:cs="Arial"/>
          <w:sz w:val="22"/>
          <w:szCs w:val="22"/>
        </w:rPr>
        <w:t>.m.</w:t>
      </w:r>
      <w:r w:rsidR="00F40611" w:rsidRPr="002F6619">
        <w:rPr>
          <w:rFonts w:ascii="Arial Narrow" w:hAnsi="Arial Narrow" w:cs="Arial"/>
          <w:sz w:val="22"/>
          <w:szCs w:val="22"/>
        </w:rPr>
        <w:tab/>
      </w:r>
      <w:r w:rsidR="00503784" w:rsidRPr="002F6619">
        <w:rPr>
          <w:rFonts w:ascii="Arial Narrow" w:hAnsi="Arial Narrow" w:cs="Arial"/>
          <w:b/>
          <w:sz w:val="22"/>
          <w:szCs w:val="22"/>
        </w:rPr>
        <w:t>Appointment Type Breakout Sessions</w:t>
      </w:r>
      <w:r w:rsidR="00F80A14" w:rsidRPr="002F6619">
        <w:rPr>
          <w:rFonts w:ascii="Arial Narrow" w:hAnsi="Arial Narrow" w:cs="Arial"/>
          <w:b/>
          <w:sz w:val="22"/>
          <w:szCs w:val="22"/>
        </w:rPr>
        <w:t>-</w:t>
      </w:r>
      <w:r w:rsidR="002B719F" w:rsidRPr="002F6619">
        <w:rPr>
          <w:rFonts w:ascii="Arial Narrow" w:hAnsi="Arial Narrow" w:cs="Arial"/>
          <w:sz w:val="22"/>
          <w:szCs w:val="22"/>
        </w:rPr>
        <w:t xml:space="preserve">Informal </w:t>
      </w:r>
      <w:r w:rsidR="002B719F" w:rsidRPr="002F6619">
        <w:rPr>
          <w:rFonts w:ascii="Arial Narrow" w:hAnsi="Arial Narrow"/>
          <w:sz w:val="22"/>
          <w:szCs w:val="22"/>
        </w:rPr>
        <w:t>breakout</w:t>
      </w:r>
      <w:r w:rsidR="006F2C0F" w:rsidRPr="002F6619">
        <w:rPr>
          <w:rFonts w:ascii="Arial Narrow" w:hAnsi="Arial Narrow"/>
          <w:sz w:val="22"/>
          <w:szCs w:val="22"/>
        </w:rPr>
        <w:t xml:space="preserve"> </w:t>
      </w:r>
      <w:r w:rsidR="0013204A" w:rsidRPr="002F6619">
        <w:rPr>
          <w:rFonts w:ascii="Arial Narrow" w:hAnsi="Arial Narrow"/>
          <w:sz w:val="22"/>
          <w:szCs w:val="22"/>
        </w:rPr>
        <w:t>sessions for facilitated conversations about the Academic Specialist system, promotion, questions, and networking based on appointment type.</w:t>
      </w:r>
    </w:p>
    <w:p w14:paraId="57755C5C" w14:textId="6B97A5DF" w:rsidR="006C4D4E" w:rsidRPr="002F6619" w:rsidRDefault="0013204A" w:rsidP="00F80A14">
      <w:pPr>
        <w:tabs>
          <w:tab w:val="left" w:pos="2880"/>
        </w:tabs>
        <w:ind w:left="2880" w:hanging="2880"/>
        <w:rPr>
          <w:rFonts w:ascii="Arial Narrow" w:hAnsi="Arial Narrow" w:cs="Arial"/>
          <w:b/>
          <w:sz w:val="22"/>
          <w:szCs w:val="22"/>
        </w:rPr>
      </w:pPr>
      <w:r w:rsidRPr="002F6619">
        <w:rPr>
          <w:rFonts w:ascii="Arial Narrow" w:hAnsi="Arial Narrow"/>
          <w:sz w:val="22"/>
          <w:szCs w:val="22"/>
        </w:rPr>
        <w:t xml:space="preserve"> </w:t>
      </w:r>
      <w:r w:rsidR="002B719F" w:rsidRPr="002F6619">
        <w:rPr>
          <w:rFonts w:ascii="Arial Narrow" w:hAnsi="Arial Narrow"/>
          <w:sz w:val="22"/>
          <w:szCs w:val="22"/>
        </w:rPr>
        <w:t xml:space="preserve"> </w:t>
      </w:r>
    </w:p>
    <w:p w14:paraId="1FFD3990" w14:textId="33833BE1" w:rsidR="00EB03E5" w:rsidRPr="002F6619" w:rsidRDefault="002F6619" w:rsidP="002F6619">
      <w:pPr>
        <w:tabs>
          <w:tab w:val="left" w:pos="2880"/>
          <w:tab w:val="left" w:pos="7200"/>
        </w:tabs>
        <w:ind w:left="2880" w:hanging="288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  <w:t xml:space="preserve">                       </w:t>
      </w:r>
      <w:r w:rsidR="00094846" w:rsidRPr="002F6619">
        <w:rPr>
          <w:rFonts w:ascii="Arial Narrow" w:hAnsi="Arial Narrow" w:cs="Arial"/>
          <w:b/>
          <w:sz w:val="22"/>
          <w:szCs w:val="22"/>
        </w:rPr>
        <w:t xml:space="preserve">11:10 a.m.-11:45 a.m. Session 1 </w:t>
      </w:r>
    </w:p>
    <w:p w14:paraId="29FB19AC" w14:textId="39C30889" w:rsidR="00094846" w:rsidRPr="002F6619" w:rsidRDefault="0046507A" w:rsidP="0046507A">
      <w:pPr>
        <w:tabs>
          <w:tab w:val="left" w:pos="2880"/>
          <w:tab w:val="left" w:pos="7200"/>
        </w:tabs>
        <w:rPr>
          <w:rFonts w:ascii="Arial Narrow" w:hAnsi="Arial Narrow" w:cs="Arial"/>
          <w:b/>
          <w:sz w:val="22"/>
          <w:szCs w:val="22"/>
        </w:rPr>
      </w:pPr>
      <w:r w:rsidRPr="002F6619">
        <w:rPr>
          <w:rFonts w:ascii="Arial Narrow" w:hAnsi="Arial Narrow" w:cs="Arial"/>
          <w:b/>
          <w:sz w:val="22"/>
          <w:szCs w:val="22"/>
        </w:rPr>
        <w:tab/>
        <w:t xml:space="preserve">                      </w:t>
      </w:r>
      <w:r w:rsidR="00094846" w:rsidRPr="002F6619">
        <w:rPr>
          <w:rFonts w:ascii="Arial Narrow" w:hAnsi="Arial Narrow" w:cs="Arial"/>
          <w:b/>
          <w:sz w:val="22"/>
          <w:szCs w:val="22"/>
        </w:rPr>
        <w:t xml:space="preserve"> 11:50 a.m.-12:30 p.m. Session 2</w:t>
      </w:r>
    </w:p>
    <w:p w14:paraId="3EDBF613" w14:textId="77777777" w:rsidR="00EB03E5" w:rsidRPr="002F6619" w:rsidRDefault="00EB03E5" w:rsidP="00EB03E5">
      <w:pPr>
        <w:tabs>
          <w:tab w:val="left" w:pos="2880"/>
          <w:tab w:val="left" w:pos="7200"/>
        </w:tabs>
        <w:ind w:left="2880" w:hanging="2880"/>
        <w:jc w:val="center"/>
        <w:rPr>
          <w:rFonts w:ascii="Arial Narrow" w:hAnsi="Arial Narrow" w:cs="Arial"/>
          <w:bCs/>
          <w:sz w:val="22"/>
          <w:szCs w:val="22"/>
        </w:rPr>
      </w:pPr>
    </w:p>
    <w:p w14:paraId="177C1816" w14:textId="6BA041EB" w:rsidR="00EB03E5" w:rsidRPr="002F6619" w:rsidRDefault="00EB03E5" w:rsidP="00EB03E5">
      <w:pPr>
        <w:tabs>
          <w:tab w:val="left" w:pos="2880"/>
          <w:tab w:val="left" w:pos="7200"/>
        </w:tabs>
        <w:ind w:left="2880" w:hanging="2880"/>
        <w:jc w:val="center"/>
        <w:rPr>
          <w:rFonts w:ascii="Arial Narrow" w:hAnsi="Arial Narrow" w:cs="Arial"/>
          <w:bCs/>
          <w:sz w:val="22"/>
          <w:szCs w:val="22"/>
        </w:rPr>
      </w:pPr>
      <w:r w:rsidRPr="002F6619">
        <w:rPr>
          <w:rFonts w:ascii="Arial Narrow" w:hAnsi="Arial Narrow" w:cs="Arial"/>
          <w:bCs/>
          <w:sz w:val="22"/>
          <w:szCs w:val="22"/>
        </w:rPr>
        <w:t>**All sessions will repeat with the addition of the AHR session in the second round.</w:t>
      </w:r>
    </w:p>
    <w:p w14:paraId="0687A3F0" w14:textId="77777777" w:rsidR="002A67DA" w:rsidRPr="002F6619" w:rsidRDefault="002A67DA" w:rsidP="00F371EE">
      <w:pPr>
        <w:tabs>
          <w:tab w:val="left" w:pos="2880"/>
        </w:tabs>
        <w:rPr>
          <w:rFonts w:ascii="Arial Narrow" w:hAnsi="Arial Narrow" w:cs="Arial"/>
          <w:bCs/>
          <w:color w:val="FF0000"/>
          <w:sz w:val="22"/>
          <w:szCs w:val="22"/>
        </w:rPr>
      </w:pPr>
    </w:p>
    <w:p w14:paraId="63FE84C2" w14:textId="76907EF6" w:rsidR="00023D6B" w:rsidRPr="002F6619" w:rsidRDefault="004D3F98" w:rsidP="00F371EE">
      <w:pPr>
        <w:tabs>
          <w:tab w:val="left" w:pos="2880"/>
        </w:tabs>
        <w:rPr>
          <w:rFonts w:ascii="Arial Narrow" w:hAnsi="Arial Narrow" w:cs="Arial"/>
          <w:color w:val="FF0000"/>
          <w:sz w:val="22"/>
          <w:szCs w:val="22"/>
        </w:rPr>
      </w:pPr>
      <w:r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Outreach</w:t>
      </w:r>
      <w:r w:rsidR="008203A0" w:rsidRPr="002F6619">
        <w:rPr>
          <w:rFonts w:ascii="Arial Narrow" w:hAnsi="Arial Narrow" w:cs="Arial"/>
          <w:b/>
          <w:bCs/>
          <w:sz w:val="22"/>
          <w:szCs w:val="22"/>
        </w:rPr>
        <w:t>-</w:t>
      </w:r>
      <w:r w:rsidR="008D3AB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2F6619">
        <w:rPr>
          <w:rFonts w:ascii="Arial Narrow" w:hAnsi="Arial Narrow" w:cs="Arial"/>
          <w:b/>
          <w:bCs/>
          <w:sz w:val="22"/>
          <w:szCs w:val="22"/>
        </w:rPr>
        <w:t>Bryan Beverly</w:t>
      </w:r>
      <w:r w:rsidR="00023D6B" w:rsidRPr="002F6619">
        <w:rPr>
          <w:rFonts w:ascii="Arial Narrow" w:hAnsi="Arial Narrow" w:cs="Arial"/>
          <w:sz w:val="22"/>
          <w:szCs w:val="22"/>
        </w:rPr>
        <w:t>,</w:t>
      </w:r>
      <w:r w:rsidRPr="002F6619">
        <w:rPr>
          <w:rFonts w:ascii="Arial Narrow" w:hAnsi="Arial Narrow" w:cs="Arial"/>
          <w:sz w:val="22"/>
          <w:szCs w:val="22"/>
        </w:rPr>
        <w:t xml:space="preserve"> </w:t>
      </w:r>
      <w:r w:rsidR="00E3477B" w:rsidRPr="002F6619">
        <w:rPr>
          <w:rFonts w:ascii="Arial Narrow" w:hAnsi="Arial Narrow"/>
          <w:sz w:val="22"/>
          <w:szCs w:val="22"/>
        </w:rPr>
        <w:t>Director, Office of K-12 Outreach, College of Education</w:t>
      </w:r>
    </w:p>
    <w:p w14:paraId="7EDADAA3" w14:textId="60DE9B83" w:rsidR="00023D6B" w:rsidRPr="002F6619" w:rsidRDefault="00F80A14" w:rsidP="00F371EE">
      <w:pPr>
        <w:tabs>
          <w:tab w:val="left" w:pos="2880"/>
        </w:tabs>
        <w:rPr>
          <w:rFonts w:ascii="Arial Narrow" w:hAnsi="Arial Narrow" w:cs="Arial"/>
          <w:i/>
          <w:iCs/>
          <w:sz w:val="22"/>
          <w:szCs w:val="22"/>
        </w:rPr>
      </w:pPr>
      <w:r w:rsidRPr="002F6619">
        <w:rPr>
          <w:rFonts w:ascii="Arial Narrow" w:hAnsi="Arial Narrow" w:cs="Arial"/>
          <w:i/>
          <w:iCs/>
          <w:sz w:val="22"/>
          <w:szCs w:val="22"/>
        </w:rPr>
        <w:t xml:space="preserve">                                                </w:t>
      </w:r>
      <w:r w:rsidR="004E5BEC" w:rsidRPr="002F6619">
        <w:rPr>
          <w:rFonts w:ascii="Arial Narrow" w:hAnsi="Arial Narrow" w:cs="Arial"/>
          <w:i/>
          <w:iCs/>
          <w:sz w:val="22"/>
          <w:szCs w:val="22"/>
        </w:rPr>
        <w:t xml:space="preserve"> </w:t>
      </w:r>
    </w:p>
    <w:p w14:paraId="45881FA7" w14:textId="72BC85FA" w:rsidR="00600C72" w:rsidRPr="002F6619" w:rsidRDefault="004D3F98" w:rsidP="0065729B">
      <w:pPr>
        <w:pStyle w:val="CommentText"/>
        <w:rPr>
          <w:rFonts w:ascii="Arial Narrow" w:hAnsi="Arial Narrow"/>
          <w:sz w:val="22"/>
          <w:szCs w:val="22"/>
        </w:rPr>
      </w:pPr>
      <w:r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Advising-</w:t>
      </w:r>
      <w:r w:rsidR="000C3453" w:rsidRPr="002F6619">
        <w:rPr>
          <w:rFonts w:ascii="Arial Narrow" w:hAnsi="Arial Narrow" w:cs="Segoe UI"/>
          <w:color w:val="242424"/>
          <w:sz w:val="22"/>
          <w:szCs w:val="22"/>
          <w:shd w:val="clear" w:color="auto" w:fill="FFFFFF"/>
        </w:rPr>
        <w:t xml:space="preserve"> </w:t>
      </w:r>
      <w:r w:rsidR="000C3453" w:rsidRPr="002F6619">
        <w:rPr>
          <w:rFonts w:ascii="Arial Narrow" w:hAnsi="Arial Narrow" w:cs="Segoe UI"/>
          <w:b/>
          <w:bCs/>
          <w:color w:val="242424"/>
          <w:sz w:val="22"/>
          <w:szCs w:val="22"/>
          <w:shd w:val="clear" w:color="auto" w:fill="FFFFFF"/>
        </w:rPr>
        <w:t>Kanchan Pavangadkar</w:t>
      </w:r>
      <w:r w:rsidR="008D3ABF" w:rsidRPr="008D3ABF">
        <w:rPr>
          <w:rFonts w:ascii="Arial Narrow" w:hAnsi="Arial Narrow" w:cs="Segoe UI"/>
          <w:color w:val="242424"/>
          <w:sz w:val="22"/>
          <w:szCs w:val="22"/>
          <w:shd w:val="clear" w:color="auto" w:fill="FFFFFF"/>
        </w:rPr>
        <w:t>,</w:t>
      </w:r>
      <w:r w:rsidR="0065729B" w:rsidRPr="002F6619">
        <w:rPr>
          <w:rFonts w:ascii="Arial Narrow" w:hAnsi="Arial Narrow"/>
          <w:sz w:val="22"/>
          <w:szCs w:val="22"/>
        </w:rPr>
        <w:t xml:space="preserve"> Neuroscience undergraduate advisor, </w:t>
      </w:r>
      <w:r w:rsidR="00600C72" w:rsidRPr="002F6619">
        <w:rPr>
          <w:rFonts w:ascii="Arial Narrow" w:hAnsi="Arial Narrow"/>
          <w:color w:val="000000"/>
          <w:sz w:val="22"/>
          <w:szCs w:val="22"/>
        </w:rPr>
        <w:t>Department of Physiology</w:t>
      </w:r>
    </w:p>
    <w:p w14:paraId="1E149682" w14:textId="72D4E359" w:rsidR="00023D6B" w:rsidRPr="002F6619" w:rsidRDefault="00023D6B" w:rsidP="00600C7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213EDD3" w14:textId="2063A1B3" w:rsidR="00F80A14" w:rsidRPr="002F6619" w:rsidRDefault="004D3F98" w:rsidP="00AC482D">
      <w:pPr>
        <w:tabs>
          <w:tab w:val="left" w:pos="2880"/>
        </w:tabs>
        <w:rPr>
          <w:rFonts w:ascii="Arial Narrow" w:hAnsi="Arial Narrow" w:cs="Arial"/>
          <w:i/>
          <w:iCs/>
          <w:color w:val="5B9BD5" w:themeColor="accent1"/>
          <w:sz w:val="22"/>
          <w:szCs w:val="22"/>
        </w:rPr>
      </w:pPr>
      <w:r w:rsidRPr="002F6619">
        <w:rPr>
          <w:rFonts w:ascii="Arial Narrow" w:hAnsi="Arial Narrow" w:cs="Arial"/>
          <w:i/>
          <w:iCs/>
          <w:sz w:val="22"/>
          <w:szCs w:val="22"/>
        </w:rPr>
        <w:br/>
      </w:r>
      <w:r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Teaching </w:t>
      </w:r>
      <w:r w:rsidR="00023D6B"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(</w:t>
      </w:r>
      <w:r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including Designation B</w:t>
      </w:r>
      <w:r w:rsidR="00023D6B"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)</w:t>
      </w:r>
      <w:r w:rsidR="008203A0"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-</w:t>
      </w:r>
      <w:r w:rsidR="008D3ABF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Sonja Fritzsc</w:t>
      </w:r>
      <w:r w:rsidR="00B91D03"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h</w:t>
      </w:r>
      <w:r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e</w:t>
      </w:r>
      <w:r w:rsidR="0046507A" w:rsidRPr="002F6619">
        <w:rPr>
          <w:rFonts w:ascii="Arial Narrow" w:hAnsi="Arial Narrow" w:cs="Arial"/>
          <w:i/>
          <w:iCs/>
          <w:sz w:val="22"/>
          <w:szCs w:val="22"/>
        </w:rPr>
        <w:t>,</w:t>
      </w:r>
      <w:r w:rsidR="0046507A" w:rsidRPr="002F6619">
        <w:rPr>
          <w:rFonts w:ascii="Arial Narrow" w:hAnsi="Arial Narrow" w:cs="Arial"/>
          <w:iCs/>
          <w:sz w:val="22"/>
          <w:szCs w:val="22"/>
        </w:rPr>
        <w:t xml:space="preserve"> Associate </w:t>
      </w:r>
      <w:proofErr w:type="gramStart"/>
      <w:r w:rsidR="0046507A" w:rsidRPr="002F6619">
        <w:rPr>
          <w:rFonts w:ascii="Arial Narrow" w:hAnsi="Arial Narrow" w:cs="Arial"/>
          <w:iCs/>
          <w:sz w:val="22"/>
          <w:szCs w:val="22"/>
        </w:rPr>
        <w:t xml:space="preserve">Dean  </w:t>
      </w:r>
      <w:r w:rsidR="004155E9" w:rsidRPr="002F6619">
        <w:rPr>
          <w:rFonts w:ascii="Arial Narrow" w:hAnsi="Arial Narrow" w:cs="Arial"/>
          <w:iCs/>
          <w:sz w:val="22"/>
          <w:szCs w:val="22"/>
        </w:rPr>
        <w:t>of</w:t>
      </w:r>
      <w:proofErr w:type="gramEnd"/>
      <w:r w:rsidR="004155E9" w:rsidRPr="002F6619">
        <w:rPr>
          <w:rFonts w:ascii="Arial Narrow" w:hAnsi="Arial Narrow" w:cs="Arial"/>
          <w:iCs/>
          <w:sz w:val="22"/>
          <w:szCs w:val="22"/>
        </w:rPr>
        <w:t xml:space="preserve"> Academic </w:t>
      </w:r>
      <w:r w:rsidR="0046507A" w:rsidRPr="002F6619">
        <w:rPr>
          <w:rFonts w:ascii="Arial Narrow" w:hAnsi="Arial Narrow" w:cs="Arial"/>
          <w:iCs/>
          <w:sz w:val="22"/>
          <w:szCs w:val="22"/>
        </w:rPr>
        <w:t>Personnel and Administration, College of Arts and Letters</w:t>
      </w:r>
    </w:p>
    <w:p w14:paraId="778E8751" w14:textId="77777777" w:rsidR="00023D6B" w:rsidRPr="002F6619" w:rsidRDefault="00023D6B" w:rsidP="00F371EE">
      <w:pPr>
        <w:tabs>
          <w:tab w:val="left" w:pos="2880"/>
        </w:tabs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14:paraId="76B06600" w14:textId="6181FF4F" w:rsidR="00F94422" w:rsidRPr="002F6619" w:rsidRDefault="004D3F98" w:rsidP="00F94422">
      <w:pPr>
        <w:tabs>
          <w:tab w:val="left" w:pos="2880"/>
        </w:tabs>
        <w:rPr>
          <w:rFonts w:ascii="Arial Narrow" w:hAnsi="Arial Narrow" w:cs="Arial"/>
          <w:i/>
          <w:iCs/>
          <w:color w:val="ED7D31" w:themeColor="accent2"/>
          <w:sz w:val="22"/>
          <w:szCs w:val="22"/>
        </w:rPr>
      </w:pPr>
      <w:r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Curriculum Development-</w:t>
      </w:r>
      <w:r w:rsidR="00F94422"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Scott Schopieray</w:t>
      </w:r>
      <w:r w:rsidR="00F94422" w:rsidRPr="002F6619">
        <w:rPr>
          <w:rFonts w:ascii="Arial Narrow" w:hAnsi="Arial Narrow" w:cs="Arial"/>
          <w:i/>
          <w:iCs/>
          <w:sz w:val="22"/>
          <w:szCs w:val="22"/>
        </w:rPr>
        <w:t xml:space="preserve">, </w:t>
      </w:r>
      <w:r w:rsidR="00F94422" w:rsidRPr="002F6619">
        <w:rPr>
          <w:rFonts w:ascii="Arial Narrow" w:hAnsi="Arial Narrow"/>
          <w:sz w:val="22"/>
          <w:szCs w:val="22"/>
          <w:shd w:val="clear" w:color="auto" w:fill="FFFFFF"/>
        </w:rPr>
        <w:t>Assistant Dean for Academic and Research Technolog</w:t>
      </w:r>
      <w:r w:rsidR="00F94422" w:rsidRPr="002F6619">
        <w:rPr>
          <w:rFonts w:ascii="Arial Narrow" w:hAnsi="Arial Narrow" w:cs="Arial"/>
          <w:i/>
          <w:iCs/>
          <w:sz w:val="22"/>
          <w:szCs w:val="22"/>
        </w:rPr>
        <w:t xml:space="preserve">y and </w:t>
      </w:r>
      <w:r w:rsidR="00F94422"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Stephen Thomas</w:t>
      </w:r>
      <w:r w:rsidR="00F94422" w:rsidRPr="002F6619">
        <w:rPr>
          <w:rFonts w:ascii="Arial Narrow" w:hAnsi="Arial Narrow" w:cs="Arial"/>
          <w:i/>
          <w:iCs/>
          <w:sz w:val="22"/>
          <w:szCs w:val="22"/>
        </w:rPr>
        <w:t>,</w:t>
      </w:r>
      <w:r w:rsidR="00F94422" w:rsidRPr="002F6619">
        <w:rPr>
          <w:rFonts w:ascii="Arial Narrow" w:hAnsi="Arial Narrow" w:cs="Arial"/>
          <w:color w:val="363636"/>
          <w:sz w:val="22"/>
          <w:szCs w:val="22"/>
        </w:rPr>
        <w:t xml:space="preserve"> Interim Assistant Dean-Managers, Associate Provost for Undergraduate Education</w:t>
      </w:r>
    </w:p>
    <w:p w14:paraId="01369ACA" w14:textId="6636C346" w:rsidR="00023D6B" w:rsidRPr="002F6619" w:rsidRDefault="00023D6B" w:rsidP="00F371EE">
      <w:pPr>
        <w:tabs>
          <w:tab w:val="left" w:pos="2880"/>
        </w:tabs>
        <w:rPr>
          <w:rFonts w:ascii="Arial Narrow" w:hAnsi="Arial Narrow" w:cs="Arial"/>
          <w:i/>
          <w:iCs/>
          <w:color w:val="ED7D31" w:themeColor="accent2"/>
          <w:sz w:val="22"/>
          <w:szCs w:val="22"/>
        </w:rPr>
      </w:pPr>
    </w:p>
    <w:p w14:paraId="0427EBBA" w14:textId="554DA41A" w:rsidR="00023D6B" w:rsidRPr="002F6619" w:rsidRDefault="004D3F98" w:rsidP="00F94422">
      <w:pPr>
        <w:tabs>
          <w:tab w:val="left" w:pos="2880"/>
        </w:tabs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Research-</w:t>
      </w:r>
      <w:r w:rsidR="00F94422"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Steven J. Pierce</w:t>
      </w:r>
      <w:r w:rsidR="00F94422" w:rsidRPr="002F6619">
        <w:rPr>
          <w:rFonts w:ascii="Arial Narrow" w:hAnsi="Arial Narrow" w:cs="Arial"/>
          <w:i/>
          <w:iCs/>
          <w:sz w:val="22"/>
          <w:szCs w:val="22"/>
        </w:rPr>
        <w:t xml:space="preserve">, </w:t>
      </w:r>
      <w:r w:rsidR="00F94422" w:rsidRPr="002F6619">
        <w:rPr>
          <w:rFonts w:ascii="Arial Narrow" w:hAnsi="Arial Narrow" w:cs="Arial"/>
          <w:color w:val="363636"/>
          <w:sz w:val="22"/>
          <w:szCs w:val="22"/>
        </w:rPr>
        <w:t>Senior Specialist - Research-Continuing, Ctr for Statistical Training Consulting</w:t>
      </w:r>
      <w:r w:rsidR="00F94422"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</w:p>
    <w:p w14:paraId="3C1019D2" w14:textId="77777777" w:rsidR="00F94422" w:rsidRPr="002F6619" w:rsidRDefault="00F94422" w:rsidP="00F94422">
      <w:pPr>
        <w:tabs>
          <w:tab w:val="left" w:pos="2880"/>
        </w:tabs>
        <w:rPr>
          <w:rFonts w:ascii="Arial Narrow" w:hAnsi="Arial Narrow" w:cs="Arial"/>
          <w:i/>
          <w:iCs/>
          <w:sz w:val="22"/>
          <w:szCs w:val="22"/>
        </w:rPr>
      </w:pPr>
    </w:p>
    <w:p w14:paraId="1F3A9BA8" w14:textId="293F0D18" w:rsidR="000A5E59" w:rsidRPr="001C5094" w:rsidRDefault="000A5E59" w:rsidP="000A5E59">
      <w:pPr>
        <w:tabs>
          <w:tab w:val="left" w:pos="2880"/>
        </w:tabs>
        <w:ind w:left="2880" w:hanging="2880"/>
        <w:rPr>
          <w:rFonts w:ascii="Arial Narrow" w:hAnsi="Arial Narrow"/>
          <w:i/>
          <w:iCs/>
          <w:color w:val="000000"/>
          <w:sz w:val="22"/>
          <w:szCs w:val="22"/>
        </w:rPr>
      </w:pPr>
      <w:r w:rsidRPr="001C5094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From Theory to Practice: Strategies for Inclusive Excellence in the Specialist Community</w:t>
      </w:r>
    </w:p>
    <w:p w14:paraId="4923D584" w14:textId="5262087B" w:rsidR="000A5E59" w:rsidRPr="002F6619" w:rsidRDefault="000A5E59" w:rsidP="000A5E59">
      <w:pPr>
        <w:tabs>
          <w:tab w:val="left" w:pos="2880"/>
        </w:tabs>
        <w:ind w:left="2880" w:hanging="2880"/>
        <w:rPr>
          <w:rStyle w:val="Strong"/>
          <w:rFonts w:ascii="Arial Narrow" w:hAnsi="Arial Narrow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F6619">
        <w:rPr>
          <w:rFonts w:ascii="Arial Narrow" w:hAnsi="Arial Narrow"/>
          <w:b/>
          <w:bCs/>
          <w:color w:val="000000"/>
          <w:sz w:val="22"/>
          <w:szCs w:val="22"/>
        </w:rPr>
        <w:t>Danielle Flores Lopez</w:t>
      </w:r>
      <w:r w:rsidRPr="002F6619">
        <w:rPr>
          <w:rFonts w:ascii="Arial Narrow" w:hAnsi="Arial Narrow"/>
          <w:color w:val="000000"/>
          <w:sz w:val="22"/>
          <w:szCs w:val="22"/>
        </w:rPr>
        <w:t>,</w:t>
      </w:r>
      <w:r w:rsidR="00831F1F" w:rsidRPr="002F661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2F6619">
        <w:rPr>
          <w:rStyle w:val="Strong"/>
          <w:rFonts w:ascii="Arial Narrow" w:hAnsi="Arial Narrow" w:cs="Arial"/>
          <w:b w:val="0"/>
          <w:bCs w:val="0"/>
          <w:color w:val="000000"/>
          <w:sz w:val="22"/>
          <w:szCs w:val="22"/>
          <w:shd w:val="clear" w:color="auto" w:fill="FFFFFF"/>
        </w:rPr>
        <w:t>Director of Academic Advising &amp; Student Success Initiatives</w:t>
      </w:r>
      <w:r w:rsidR="00600DA1">
        <w:rPr>
          <w:rStyle w:val="Strong"/>
          <w:rFonts w:ascii="Arial Narrow" w:hAnsi="Arial Narrow" w:cs="Arial"/>
          <w:b w:val="0"/>
          <w:bCs w:val="0"/>
          <w:color w:val="000000"/>
          <w:sz w:val="22"/>
          <w:szCs w:val="22"/>
          <w:shd w:val="clear" w:color="auto" w:fill="FFFFFF"/>
        </w:rPr>
        <w:t>, College of Natural Science</w:t>
      </w:r>
    </w:p>
    <w:p w14:paraId="6136AF13" w14:textId="4D5056AC" w:rsidR="00831F1F" w:rsidRPr="002F6619" w:rsidRDefault="000A5E59" w:rsidP="000A5E59">
      <w:pPr>
        <w:tabs>
          <w:tab w:val="left" w:pos="2880"/>
        </w:tabs>
        <w:ind w:left="2880" w:hanging="2880"/>
        <w:rPr>
          <w:rFonts w:ascii="Arial Narrow" w:hAnsi="Arial Narrow"/>
          <w:color w:val="000000"/>
          <w:sz w:val="22"/>
          <w:szCs w:val="22"/>
        </w:rPr>
      </w:pPr>
      <w:r w:rsidRPr="002F6619">
        <w:rPr>
          <w:rFonts w:ascii="Arial Narrow" w:hAnsi="Arial Narrow"/>
          <w:b/>
          <w:bCs/>
          <w:color w:val="000000"/>
          <w:sz w:val="22"/>
          <w:szCs w:val="22"/>
        </w:rPr>
        <w:t>Ashley Maloff</w:t>
      </w:r>
      <w:r w:rsidRPr="002F6619">
        <w:rPr>
          <w:rFonts w:ascii="Arial Narrow" w:hAnsi="Arial Narrow"/>
          <w:color w:val="000000"/>
          <w:sz w:val="22"/>
          <w:szCs w:val="22"/>
        </w:rPr>
        <w:t>,</w:t>
      </w:r>
      <w:r w:rsidRPr="002F6619">
        <w:rPr>
          <w:rFonts w:ascii="Arial Narrow" w:hAnsi="Arial Narrow" w:cs="Arial"/>
          <w:color w:val="363636"/>
          <w:sz w:val="22"/>
          <w:szCs w:val="22"/>
        </w:rPr>
        <w:t xml:space="preserve"> </w:t>
      </w:r>
      <w:r w:rsidR="00600DA1">
        <w:rPr>
          <w:rFonts w:ascii="Arial Narrow" w:hAnsi="Arial Narrow" w:cs="Arial"/>
          <w:color w:val="363636"/>
          <w:sz w:val="22"/>
          <w:szCs w:val="22"/>
        </w:rPr>
        <w:t xml:space="preserve">Ability Access Specialist, </w:t>
      </w:r>
      <w:r w:rsidRPr="002F6619">
        <w:rPr>
          <w:rFonts w:ascii="Arial Narrow" w:hAnsi="Arial Narrow" w:cs="Arial"/>
          <w:color w:val="363636"/>
          <w:sz w:val="22"/>
          <w:szCs w:val="22"/>
        </w:rPr>
        <w:t>Resource Center for Persons with Disabilities</w:t>
      </w:r>
      <w:r w:rsidRPr="002F6619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236E7594" w14:textId="28E29AE4" w:rsidR="00831F1F" w:rsidRPr="002F6619" w:rsidRDefault="000A5E59" w:rsidP="000A5E59">
      <w:pPr>
        <w:tabs>
          <w:tab w:val="left" w:pos="2880"/>
        </w:tabs>
        <w:ind w:left="2880" w:hanging="2880"/>
        <w:rPr>
          <w:rFonts w:ascii="Arial Narrow" w:hAnsi="Arial Narrow"/>
          <w:color w:val="000000"/>
          <w:sz w:val="22"/>
          <w:szCs w:val="22"/>
        </w:rPr>
      </w:pPr>
      <w:r w:rsidRPr="002F6619">
        <w:rPr>
          <w:rFonts w:ascii="Arial Narrow" w:hAnsi="Arial Narrow"/>
          <w:b/>
          <w:bCs/>
          <w:color w:val="000000"/>
          <w:sz w:val="22"/>
          <w:szCs w:val="22"/>
        </w:rPr>
        <w:t>Grace Pregent</w:t>
      </w:r>
      <w:r w:rsidRPr="002F6619">
        <w:rPr>
          <w:rFonts w:ascii="Arial Narrow" w:hAnsi="Arial Narrow"/>
          <w:color w:val="000000"/>
          <w:sz w:val="22"/>
          <w:szCs w:val="22"/>
        </w:rPr>
        <w:t>,</w:t>
      </w:r>
      <w:r w:rsidR="00600DA1">
        <w:rPr>
          <w:rFonts w:ascii="Arial Narrow" w:hAnsi="Arial Narrow"/>
          <w:color w:val="000000"/>
          <w:sz w:val="22"/>
          <w:szCs w:val="22"/>
        </w:rPr>
        <w:t xml:space="preserve"> Associate </w:t>
      </w:r>
      <w:r w:rsidRPr="002F6619">
        <w:rPr>
          <w:rFonts w:ascii="Arial Narrow" w:hAnsi="Arial Narrow"/>
          <w:color w:val="000000"/>
          <w:sz w:val="22"/>
          <w:szCs w:val="22"/>
        </w:rPr>
        <w:t>Director of th</w:t>
      </w:r>
      <w:r w:rsidR="00831F1F" w:rsidRPr="002F6619">
        <w:rPr>
          <w:rFonts w:ascii="Arial Narrow" w:hAnsi="Arial Narrow"/>
          <w:color w:val="000000"/>
          <w:sz w:val="22"/>
          <w:szCs w:val="22"/>
        </w:rPr>
        <w:t xml:space="preserve">e </w:t>
      </w:r>
      <w:r w:rsidRPr="002F6619">
        <w:rPr>
          <w:rFonts w:ascii="Arial Narrow" w:hAnsi="Arial Narrow"/>
          <w:color w:val="000000"/>
          <w:sz w:val="22"/>
          <w:szCs w:val="22"/>
        </w:rPr>
        <w:t>Writing Center</w:t>
      </w:r>
    </w:p>
    <w:p w14:paraId="1C8A6A22" w14:textId="6CD0DB00" w:rsidR="000A5E59" w:rsidRPr="002F6619" w:rsidRDefault="000A5E59" w:rsidP="000A5E59">
      <w:pPr>
        <w:tabs>
          <w:tab w:val="left" w:pos="2880"/>
        </w:tabs>
        <w:ind w:left="2880" w:hanging="2880"/>
        <w:rPr>
          <w:rFonts w:ascii="Arial Narrow" w:hAnsi="Arial Narrow" w:cs="Arial"/>
          <w:bCs/>
          <w:color w:val="5B9BD5" w:themeColor="accent1"/>
          <w:sz w:val="22"/>
          <w:szCs w:val="22"/>
        </w:rPr>
      </w:pPr>
      <w:r w:rsidRPr="002F6619">
        <w:rPr>
          <w:rFonts w:ascii="Arial Narrow" w:hAnsi="Arial Narrow"/>
          <w:b/>
          <w:bCs/>
          <w:color w:val="000000"/>
          <w:sz w:val="22"/>
          <w:szCs w:val="22"/>
        </w:rPr>
        <w:t>Debra Thornton-Fitzpatrick</w:t>
      </w:r>
      <w:r w:rsidRPr="002F6619">
        <w:rPr>
          <w:rFonts w:ascii="Arial Narrow" w:hAnsi="Arial Narrow"/>
          <w:color w:val="000000"/>
          <w:sz w:val="22"/>
          <w:szCs w:val="22"/>
        </w:rPr>
        <w:t>, Advising Director, North Neighborhood</w:t>
      </w:r>
      <w:r w:rsidR="00831F1F" w:rsidRPr="002F6619">
        <w:rPr>
          <w:rFonts w:ascii="Arial Narrow" w:hAnsi="Arial Narrow"/>
          <w:color w:val="000000"/>
          <w:sz w:val="22"/>
          <w:szCs w:val="22"/>
        </w:rPr>
        <w:t xml:space="preserve"> Engagement Center</w:t>
      </w:r>
    </w:p>
    <w:p w14:paraId="11BA9DD9" w14:textId="77777777" w:rsidR="00023D6B" w:rsidRPr="002F6619" w:rsidRDefault="00023D6B" w:rsidP="00F371EE">
      <w:pPr>
        <w:rPr>
          <w:rFonts w:ascii="Arial Narrow" w:hAnsi="Arial Narrow"/>
          <w:i/>
          <w:iCs/>
          <w:sz w:val="22"/>
          <w:szCs w:val="22"/>
        </w:rPr>
      </w:pPr>
    </w:p>
    <w:p w14:paraId="215E54FA" w14:textId="03587C2B" w:rsidR="00023D6B" w:rsidRPr="002F6619" w:rsidRDefault="00023D6B" w:rsidP="00F371EE">
      <w:pPr>
        <w:tabs>
          <w:tab w:val="left" w:pos="7200"/>
        </w:tabs>
        <w:rPr>
          <w:rFonts w:ascii="Arial Narrow" w:hAnsi="Arial Narrow" w:cstheme="minorHAnsi"/>
          <w:i/>
          <w:iCs/>
          <w:sz w:val="22"/>
          <w:szCs w:val="22"/>
        </w:rPr>
      </w:pPr>
      <w:r w:rsidRPr="002F6619">
        <w:rPr>
          <w:rFonts w:ascii="Arial Narrow" w:hAnsi="Arial Narrow" w:cstheme="minorHAnsi"/>
          <w:b/>
          <w:bCs/>
          <w:i/>
          <w:iCs/>
          <w:sz w:val="22"/>
          <w:szCs w:val="22"/>
        </w:rPr>
        <w:t>**</w:t>
      </w:r>
      <w:r w:rsidR="001C5094">
        <w:rPr>
          <w:rFonts w:ascii="Arial Narrow" w:hAnsi="Arial Narrow" w:cstheme="minorHAnsi"/>
          <w:b/>
          <w:bCs/>
          <w:i/>
          <w:iCs/>
          <w:sz w:val="22"/>
          <w:szCs w:val="22"/>
        </w:rPr>
        <w:t>FASA</w:t>
      </w:r>
      <w:r w:rsidRPr="002F6619">
        <w:rPr>
          <w:rFonts w:ascii="Arial Narrow" w:hAnsi="Arial Narrow" w:cstheme="minorHAnsi"/>
          <w:b/>
          <w:bCs/>
          <w:i/>
          <w:iCs/>
          <w:sz w:val="22"/>
          <w:szCs w:val="22"/>
        </w:rPr>
        <w:t xml:space="preserve"> - Fixed-Term Specialist-Suzanne Lang</w:t>
      </w:r>
      <w:r w:rsidR="00831F1F" w:rsidRPr="002F6619">
        <w:rPr>
          <w:rFonts w:ascii="Arial Narrow" w:hAnsi="Arial Narrow" w:cstheme="minorHAnsi"/>
          <w:i/>
          <w:iCs/>
          <w:sz w:val="22"/>
          <w:szCs w:val="22"/>
        </w:rPr>
        <w:t xml:space="preserve">, </w:t>
      </w:r>
      <w:r w:rsidR="00831F1F" w:rsidRPr="002F6619">
        <w:rPr>
          <w:rFonts w:ascii="Arial Narrow" w:hAnsi="Arial Narrow"/>
          <w:sz w:val="22"/>
          <w:szCs w:val="22"/>
        </w:rPr>
        <w:t>Associate Provost and Associate Vice President</w:t>
      </w:r>
      <w:r w:rsidR="00831F1F" w:rsidRPr="002F6619">
        <w:rPr>
          <w:rFonts w:ascii="Arial Narrow" w:hAnsi="Arial Narrow" w:cs="Calibri"/>
          <w:sz w:val="22"/>
          <w:szCs w:val="22"/>
        </w:rPr>
        <w:t xml:space="preserve"> </w:t>
      </w:r>
      <w:r w:rsidR="00831F1F" w:rsidRPr="002F6619">
        <w:rPr>
          <w:rFonts w:ascii="Arial Narrow" w:hAnsi="Arial Narrow"/>
          <w:sz w:val="22"/>
          <w:szCs w:val="22"/>
        </w:rPr>
        <w:t>for Faculty and Academic Staff Affairs</w:t>
      </w:r>
      <w:r w:rsidR="008D3ABF">
        <w:rPr>
          <w:rFonts w:ascii="Arial Narrow" w:hAnsi="Arial Narrow" w:cs="Calibri"/>
          <w:sz w:val="22"/>
          <w:szCs w:val="22"/>
        </w:rPr>
        <w:t xml:space="preserve"> </w:t>
      </w:r>
      <w:r w:rsidRPr="002F6619">
        <w:rPr>
          <w:rFonts w:ascii="Arial Narrow" w:hAnsi="Arial Narrow" w:cstheme="minorHAnsi"/>
          <w:i/>
          <w:iCs/>
          <w:sz w:val="22"/>
          <w:szCs w:val="22"/>
        </w:rPr>
        <w:t xml:space="preserve">and </w:t>
      </w:r>
      <w:r w:rsidRPr="002F6619">
        <w:rPr>
          <w:rFonts w:ascii="Arial Narrow" w:hAnsi="Arial Narrow" w:cstheme="minorHAnsi"/>
          <w:b/>
          <w:bCs/>
          <w:i/>
          <w:iCs/>
          <w:sz w:val="22"/>
          <w:szCs w:val="22"/>
        </w:rPr>
        <w:t>Kathy Lewless</w:t>
      </w:r>
      <w:r w:rsidRPr="002F6619">
        <w:rPr>
          <w:rFonts w:ascii="Arial Narrow" w:hAnsi="Arial Narrow" w:cstheme="minorHAnsi"/>
          <w:i/>
          <w:iCs/>
          <w:sz w:val="22"/>
          <w:szCs w:val="22"/>
        </w:rPr>
        <w:t>, Director</w:t>
      </w:r>
      <w:r w:rsidR="00D07D35" w:rsidRPr="002F6619">
        <w:rPr>
          <w:rFonts w:ascii="Arial Narrow" w:hAnsi="Arial Narrow" w:cstheme="minorHAnsi"/>
          <w:i/>
          <w:iCs/>
          <w:sz w:val="22"/>
          <w:szCs w:val="22"/>
        </w:rPr>
        <w:t xml:space="preserve">, </w:t>
      </w:r>
      <w:r w:rsidR="004155E9" w:rsidRPr="002F6619">
        <w:rPr>
          <w:rFonts w:ascii="Arial Narrow" w:hAnsi="Arial Narrow" w:cstheme="minorHAnsi"/>
          <w:i/>
          <w:iCs/>
          <w:sz w:val="22"/>
          <w:szCs w:val="22"/>
        </w:rPr>
        <w:t>Faculty and Academic Staff Affairs</w:t>
      </w:r>
    </w:p>
    <w:p w14:paraId="3D137B99" w14:textId="77777777" w:rsidR="00094846" w:rsidRPr="002F6619" w:rsidRDefault="00094846" w:rsidP="00F371EE">
      <w:pPr>
        <w:tabs>
          <w:tab w:val="left" w:pos="7200"/>
        </w:tabs>
        <w:spacing w:after="120"/>
        <w:rPr>
          <w:rFonts w:ascii="Arial Narrow" w:hAnsi="Arial Narrow" w:cstheme="minorHAnsi"/>
          <w:i/>
          <w:iCs/>
          <w:sz w:val="22"/>
          <w:szCs w:val="22"/>
        </w:rPr>
      </w:pPr>
    </w:p>
    <w:p w14:paraId="08D5774E" w14:textId="365443D5" w:rsidR="008A2166" w:rsidRPr="0064784C" w:rsidRDefault="004D3F98" w:rsidP="00EB03E5">
      <w:pPr>
        <w:tabs>
          <w:tab w:val="left" w:pos="7200"/>
        </w:tabs>
        <w:spacing w:after="120"/>
        <w:jc w:val="center"/>
        <w:rPr>
          <w:rFonts w:ascii="Arial Narrow" w:hAnsi="Arial Narrow" w:cs="Arial"/>
          <w:b/>
          <w:sz w:val="24"/>
          <w:szCs w:val="24"/>
        </w:rPr>
      </w:pPr>
      <w:r w:rsidRPr="00094846">
        <w:rPr>
          <w:rFonts w:ascii="Arial Narrow" w:hAnsi="Arial Narrow" w:cs="Arial"/>
          <w:b/>
          <w:sz w:val="23"/>
          <w:szCs w:val="23"/>
        </w:rPr>
        <w:t xml:space="preserve">Please visit the </w:t>
      </w:r>
      <w:hyperlink r:id="rId9" w:anchor="overlay-context=" w:history="1">
        <w:r w:rsidRPr="00094846">
          <w:rPr>
            <w:rStyle w:val="Hyperlink"/>
            <w:rFonts w:ascii="Arial Narrow" w:hAnsi="Arial Narrow" w:cs="Arial"/>
            <w:b/>
            <w:sz w:val="23"/>
            <w:szCs w:val="23"/>
          </w:rPr>
          <w:t>Thriving as an Academic Specialists Resource Webpage</w:t>
        </w:r>
      </w:hyperlink>
    </w:p>
    <w:sectPr w:rsidR="008A2166" w:rsidRPr="0064784C" w:rsidSect="00087120">
      <w:pgSz w:w="12240" w:h="15840"/>
      <w:pgMar w:top="274" w:right="634" w:bottom="432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EA4"/>
    <w:multiLevelType w:val="hybridMultilevel"/>
    <w:tmpl w:val="1D32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1813"/>
    <w:multiLevelType w:val="hybridMultilevel"/>
    <w:tmpl w:val="92B0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5F8B"/>
    <w:multiLevelType w:val="hybridMultilevel"/>
    <w:tmpl w:val="22D4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73DB0"/>
    <w:multiLevelType w:val="hybridMultilevel"/>
    <w:tmpl w:val="B3C4D3BE"/>
    <w:lvl w:ilvl="0" w:tplc="11E01DD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NTS3tDAwMbMwsjRS0lEKTi0uzszPAykwqgUA468QYSwAAAA="/>
  </w:docVars>
  <w:rsids>
    <w:rsidRoot w:val="002046D7"/>
    <w:rsid w:val="00007A8C"/>
    <w:rsid w:val="000142AF"/>
    <w:rsid w:val="00023D6B"/>
    <w:rsid w:val="00025094"/>
    <w:rsid w:val="000312F6"/>
    <w:rsid w:val="00037E7F"/>
    <w:rsid w:val="00041823"/>
    <w:rsid w:val="00051F6C"/>
    <w:rsid w:val="00054C64"/>
    <w:rsid w:val="000736F1"/>
    <w:rsid w:val="000747CD"/>
    <w:rsid w:val="00077015"/>
    <w:rsid w:val="0007795C"/>
    <w:rsid w:val="000779D1"/>
    <w:rsid w:val="00080F47"/>
    <w:rsid w:val="000832DA"/>
    <w:rsid w:val="00084419"/>
    <w:rsid w:val="00085A12"/>
    <w:rsid w:val="00087120"/>
    <w:rsid w:val="00087F50"/>
    <w:rsid w:val="0009454E"/>
    <w:rsid w:val="00094846"/>
    <w:rsid w:val="000A38BF"/>
    <w:rsid w:val="000A5E59"/>
    <w:rsid w:val="000C3453"/>
    <w:rsid w:val="000C5F87"/>
    <w:rsid w:val="000E03CC"/>
    <w:rsid w:val="000E5E79"/>
    <w:rsid w:val="000F734F"/>
    <w:rsid w:val="001151DB"/>
    <w:rsid w:val="00121AAD"/>
    <w:rsid w:val="0013204A"/>
    <w:rsid w:val="0014121A"/>
    <w:rsid w:val="001450DE"/>
    <w:rsid w:val="00145F75"/>
    <w:rsid w:val="0014797C"/>
    <w:rsid w:val="00150695"/>
    <w:rsid w:val="001526B6"/>
    <w:rsid w:val="00163BE5"/>
    <w:rsid w:val="00164D54"/>
    <w:rsid w:val="0017322A"/>
    <w:rsid w:val="00173382"/>
    <w:rsid w:val="001742F5"/>
    <w:rsid w:val="001743E5"/>
    <w:rsid w:val="0017686A"/>
    <w:rsid w:val="00181B2F"/>
    <w:rsid w:val="0018383A"/>
    <w:rsid w:val="00185D05"/>
    <w:rsid w:val="0019751B"/>
    <w:rsid w:val="001A02AC"/>
    <w:rsid w:val="001A2C2B"/>
    <w:rsid w:val="001A71BA"/>
    <w:rsid w:val="001B0B5A"/>
    <w:rsid w:val="001B2344"/>
    <w:rsid w:val="001C17B7"/>
    <w:rsid w:val="001C1C1B"/>
    <w:rsid w:val="001C5094"/>
    <w:rsid w:val="001D3D3E"/>
    <w:rsid w:val="001E37DF"/>
    <w:rsid w:val="001E62C0"/>
    <w:rsid w:val="001F46EC"/>
    <w:rsid w:val="001F52D0"/>
    <w:rsid w:val="001F7572"/>
    <w:rsid w:val="001F7698"/>
    <w:rsid w:val="00202577"/>
    <w:rsid w:val="002029AB"/>
    <w:rsid w:val="00203634"/>
    <w:rsid w:val="002036A5"/>
    <w:rsid w:val="002046D7"/>
    <w:rsid w:val="0020695A"/>
    <w:rsid w:val="002119F0"/>
    <w:rsid w:val="00231395"/>
    <w:rsid w:val="002326CA"/>
    <w:rsid w:val="00235BF4"/>
    <w:rsid w:val="0024556C"/>
    <w:rsid w:val="0026469F"/>
    <w:rsid w:val="00266F85"/>
    <w:rsid w:val="002760DE"/>
    <w:rsid w:val="002764E0"/>
    <w:rsid w:val="002918B1"/>
    <w:rsid w:val="00294DC0"/>
    <w:rsid w:val="002A67DA"/>
    <w:rsid w:val="002B4B90"/>
    <w:rsid w:val="002B719F"/>
    <w:rsid w:val="002C1DDE"/>
    <w:rsid w:val="002E09AD"/>
    <w:rsid w:val="002E5D39"/>
    <w:rsid w:val="002F6619"/>
    <w:rsid w:val="00303781"/>
    <w:rsid w:val="00306C8E"/>
    <w:rsid w:val="003114DE"/>
    <w:rsid w:val="00312F65"/>
    <w:rsid w:val="00315A34"/>
    <w:rsid w:val="00344B9A"/>
    <w:rsid w:val="00351B60"/>
    <w:rsid w:val="00352861"/>
    <w:rsid w:val="00363C11"/>
    <w:rsid w:val="00363EB0"/>
    <w:rsid w:val="00365D34"/>
    <w:rsid w:val="003831D6"/>
    <w:rsid w:val="0039150E"/>
    <w:rsid w:val="0039745F"/>
    <w:rsid w:val="003A0929"/>
    <w:rsid w:val="003C045B"/>
    <w:rsid w:val="003D1643"/>
    <w:rsid w:val="00400637"/>
    <w:rsid w:val="00400C93"/>
    <w:rsid w:val="00411367"/>
    <w:rsid w:val="00413DBE"/>
    <w:rsid w:val="004155E9"/>
    <w:rsid w:val="00420351"/>
    <w:rsid w:val="00433E7F"/>
    <w:rsid w:val="004355FC"/>
    <w:rsid w:val="00446E18"/>
    <w:rsid w:val="00452D74"/>
    <w:rsid w:val="00455F7A"/>
    <w:rsid w:val="004633EB"/>
    <w:rsid w:val="00464C50"/>
    <w:rsid w:val="0046507A"/>
    <w:rsid w:val="00476B7D"/>
    <w:rsid w:val="00477050"/>
    <w:rsid w:val="004851D9"/>
    <w:rsid w:val="004B4562"/>
    <w:rsid w:val="004D006A"/>
    <w:rsid w:val="004D39A5"/>
    <w:rsid w:val="004D3F8E"/>
    <w:rsid w:val="004D3F98"/>
    <w:rsid w:val="004D651C"/>
    <w:rsid w:val="004D6AB5"/>
    <w:rsid w:val="004E5BEC"/>
    <w:rsid w:val="004F0D6E"/>
    <w:rsid w:val="00503784"/>
    <w:rsid w:val="00507C33"/>
    <w:rsid w:val="00510E66"/>
    <w:rsid w:val="0051439A"/>
    <w:rsid w:val="00521A9F"/>
    <w:rsid w:val="0052235D"/>
    <w:rsid w:val="0052280B"/>
    <w:rsid w:val="005264F2"/>
    <w:rsid w:val="00532C8B"/>
    <w:rsid w:val="005342B0"/>
    <w:rsid w:val="0053545C"/>
    <w:rsid w:val="00544343"/>
    <w:rsid w:val="0055391E"/>
    <w:rsid w:val="00554A1D"/>
    <w:rsid w:val="005767FA"/>
    <w:rsid w:val="00580466"/>
    <w:rsid w:val="00580D19"/>
    <w:rsid w:val="005A6B45"/>
    <w:rsid w:val="005B7AAA"/>
    <w:rsid w:val="005C1478"/>
    <w:rsid w:val="005C19C9"/>
    <w:rsid w:val="005C4292"/>
    <w:rsid w:val="005C4D1B"/>
    <w:rsid w:val="005C5BD3"/>
    <w:rsid w:val="005D37EA"/>
    <w:rsid w:val="005E692F"/>
    <w:rsid w:val="005E779B"/>
    <w:rsid w:val="00600445"/>
    <w:rsid w:val="00600C72"/>
    <w:rsid w:val="00600DA1"/>
    <w:rsid w:val="00607E43"/>
    <w:rsid w:val="00610C27"/>
    <w:rsid w:val="0061579F"/>
    <w:rsid w:val="0061644F"/>
    <w:rsid w:val="00620219"/>
    <w:rsid w:val="0063102F"/>
    <w:rsid w:val="0064299D"/>
    <w:rsid w:val="006475E4"/>
    <w:rsid w:val="0064784C"/>
    <w:rsid w:val="00652731"/>
    <w:rsid w:val="006568CF"/>
    <w:rsid w:val="0065729B"/>
    <w:rsid w:val="00657B1E"/>
    <w:rsid w:val="006630F7"/>
    <w:rsid w:val="00674DFC"/>
    <w:rsid w:val="0068490E"/>
    <w:rsid w:val="00685C17"/>
    <w:rsid w:val="006908F3"/>
    <w:rsid w:val="00691E9E"/>
    <w:rsid w:val="00695EBF"/>
    <w:rsid w:val="0069796D"/>
    <w:rsid w:val="006C4D4E"/>
    <w:rsid w:val="006D593D"/>
    <w:rsid w:val="006E5361"/>
    <w:rsid w:val="006F2C0F"/>
    <w:rsid w:val="006F5EF9"/>
    <w:rsid w:val="007001AF"/>
    <w:rsid w:val="007027D1"/>
    <w:rsid w:val="00704BF2"/>
    <w:rsid w:val="00711832"/>
    <w:rsid w:val="00712E19"/>
    <w:rsid w:val="00722463"/>
    <w:rsid w:val="007337B5"/>
    <w:rsid w:val="0074411F"/>
    <w:rsid w:val="007530DE"/>
    <w:rsid w:val="007565F1"/>
    <w:rsid w:val="00757E1B"/>
    <w:rsid w:val="00764694"/>
    <w:rsid w:val="00766E9F"/>
    <w:rsid w:val="00771EB9"/>
    <w:rsid w:val="00774F15"/>
    <w:rsid w:val="00796127"/>
    <w:rsid w:val="007A0E0A"/>
    <w:rsid w:val="007A1A07"/>
    <w:rsid w:val="007A2A42"/>
    <w:rsid w:val="007A2B2E"/>
    <w:rsid w:val="007A6FD1"/>
    <w:rsid w:val="007A746E"/>
    <w:rsid w:val="007B0727"/>
    <w:rsid w:val="007C52E8"/>
    <w:rsid w:val="007C7442"/>
    <w:rsid w:val="007D100C"/>
    <w:rsid w:val="007E1E7E"/>
    <w:rsid w:val="007E3D55"/>
    <w:rsid w:val="0080044D"/>
    <w:rsid w:val="008013AB"/>
    <w:rsid w:val="00812D68"/>
    <w:rsid w:val="008203A0"/>
    <w:rsid w:val="00831F1F"/>
    <w:rsid w:val="0083630F"/>
    <w:rsid w:val="00864F70"/>
    <w:rsid w:val="00865A1F"/>
    <w:rsid w:val="00867DF3"/>
    <w:rsid w:val="00875CF5"/>
    <w:rsid w:val="00880717"/>
    <w:rsid w:val="00887ECC"/>
    <w:rsid w:val="00891350"/>
    <w:rsid w:val="008A2166"/>
    <w:rsid w:val="008B42C4"/>
    <w:rsid w:val="008C6C6E"/>
    <w:rsid w:val="008D3ABF"/>
    <w:rsid w:val="008D7E67"/>
    <w:rsid w:val="008E693F"/>
    <w:rsid w:val="008E6FC3"/>
    <w:rsid w:val="008F04D3"/>
    <w:rsid w:val="008F327C"/>
    <w:rsid w:val="008F37CC"/>
    <w:rsid w:val="008F52D2"/>
    <w:rsid w:val="008F6109"/>
    <w:rsid w:val="008F6551"/>
    <w:rsid w:val="008F6AB6"/>
    <w:rsid w:val="00912437"/>
    <w:rsid w:val="00912FAE"/>
    <w:rsid w:val="0091393D"/>
    <w:rsid w:val="009140D9"/>
    <w:rsid w:val="009226C9"/>
    <w:rsid w:val="00941308"/>
    <w:rsid w:val="00941316"/>
    <w:rsid w:val="00942B77"/>
    <w:rsid w:val="00956938"/>
    <w:rsid w:val="009604E9"/>
    <w:rsid w:val="0096249F"/>
    <w:rsid w:val="00971C02"/>
    <w:rsid w:val="00972C7F"/>
    <w:rsid w:val="00982668"/>
    <w:rsid w:val="00982873"/>
    <w:rsid w:val="00992863"/>
    <w:rsid w:val="00996E32"/>
    <w:rsid w:val="009A0071"/>
    <w:rsid w:val="009B589C"/>
    <w:rsid w:val="009C3409"/>
    <w:rsid w:val="009C49F2"/>
    <w:rsid w:val="009C7254"/>
    <w:rsid w:val="009D1608"/>
    <w:rsid w:val="009D3931"/>
    <w:rsid w:val="009E2185"/>
    <w:rsid w:val="009E4CF0"/>
    <w:rsid w:val="009E761C"/>
    <w:rsid w:val="009F1F0E"/>
    <w:rsid w:val="00A00C4D"/>
    <w:rsid w:val="00A05AD3"/>
    <w:rsid w:val="00A173CE"/>
    <w:rsid w:val="00A25478"/>
    <w:rsid w:val="00A33E56"/>
    <w:rsid w:val="00A4033F"/>
    <w:rsid w:val="00A4689F"/>
    <w:rsid w:val="00A53DE5"/>
    <w:rsid w:val="00A57652"/>
    <w:rsid w:val="00A64366"/>
    <w:rsid w:val="00A67B39"/>
    <w:rsid w:val="00A71469"/>
    <w:rsid w:val="00A742F4"/>
    <w:rsid w:val="00A76D7E"/>
    <w:rsid w:val="00A85130"/>
    <w:rsid w:val="00A86C1A"/>
    <w:rsid w:val="00A93438"/>
    <w:rsid w:val="00A96196"/>
    <w:rsid w:val="00A96E7B"/>
    <w:rsid w:val="00A97A3A"/>
    <w:rsid w:val="00AB7257"/>
    <w:rsid w:val="00AC1B45"/>
    <w:rsid w:val="00AC482D"/>
    <w:rsid w:val="00AC5BC1"/>
    <w:rsid w:val="00AD5822"/>
    <w:rsid w:val="00AF086A"/>
    <w:rsid w:val="00AF09B0"/>
    <w:rsid w:val="00AF11DA"/>
    <w:rsid w:val="00AF17B2"/>
    <w:rsid w:val="00B10FF9"/>
    <w:rsid w:val="00B1160C"/>
    <w:rsid w:val="00B163BF"/>
    <w:rsid w:val="00B36611"/>
    <w:rsid w:val="00B420F5"/>
    <w:rsid w:val="00B56101"/>
    <w:rsid w:val="00B578C9"/>
    <w:rsid w:val="00B606D5"/>
    <w:rsid w:val="00B70094"/>
    <w:rsid w:val="00B76722"/>
    <w:rsid w:val="00B83EA7"/>
    <w:rsid w:val="00B91D03"/>
    <w:rsid w:val="00B922F4"/>
    <w:rsid w:val="00B94C20"/>
    <w:rsid w:val="00BA3340"/>
    <w:rsid w:val="00BB2A13"/>
    <w:rsid w:val="00BB4760"/>
    <w:rsid w:val="00BB5808"/>
    <w:rsid w:val="00BB6425"/>
    <w:rsid w:val="00BB6A81"/>
    <w:rsid w:val="00BD297B"/>
    <w:rsid w:val="00BD4B2A"/>
    <w:rsid w:val="00BD75B8"/>
    <w:rsid w:val="00BE18F4"/>
    <w:rsid w:val="00BE23B9"/>
    <w:rsid w:val="00BF2096"/>
    <w:rsid w:val="00C013CB"/>
    <w:rsid w:val="00C11AFC"/>
    <w:rsid w:val="00C17090"/>
    <w:rsid w:val="00C1752A"/>
    <w:rsid w:val="00C328B5"/>
    <w:rsid w:val="00C338EF"/>
    <w:rsid w:val="00C4005C"/>
    <w:rsid w:val="00C453DC"/>
    <w:rsid w:val="00C6494B"/>
    <w:rsid w:val="00C660DC"/>
    <w:rsid w:val="00C72F7C"/>
    <w:rsid w:val="00C75970"/>
    <w:rsid w:val="00C87F1B"/>
    <w:rsid w:val="00C9276A"/>
    <w:rsid w:val="00C959F4"/>
    <w:rsid w:val="00CA55BB"/>
    <w:rsid w:val="00CB29B1"/>
    <w:rsid w:val="00CB6C03"/>
    <w:rsid w:val="00CC57BD"/>
    <w:rsid w:val="00CE3F80"/>
    <w:rsid w:val="00CF6551"/>
    <w:rsid w:val="00D04A57"/>
    <w:rsid w:val="00D07D35"/>
    <w:rsid w:val="00D20172"/>
    <w:rsid w:val="00D20670"/>
    <w:rsid w:val="00D21C7E"/>
    <w:rsid w:val="00D31944"/>
    <w:rsid w:val="00D451BB"/>
    <w:rsid w:val="00D472E9"/>
    <w:rsid w:val="00D7163E"/>
    <w:rsid w:val="00D7407B"/>
    <w:rsid w:val="00D84CF7"/>
    <w:rsid w:val="00D86889"/>
    <w:rsid w:val="00D91554"/>
    <w:rsid w:val="00D92CF8"/>
    <w:rsid w:val="00DA0FA2"/>
    <w:rsid w:val="00DB6227"/>
    <w:rsid w:val="00DD761A"/>
    <w:rsid w:val="00DE166B"/>
    <w:rsid w:val="00DE69C6"/>
    <w:rsid w:val="00DE73A2"/>
    <w:rsid w:val="00DF2B5F"/>
    <w:rsid w:val="00E10DCF"/>
    <w:rsid w:val="00E12A40"/>
    <w:rsid w:val="00E16090"/>
    <w:rsid w:val="00E252EF"/>
    <w:rsid w:val="00E34162"/>
    <w:rsid w:val="00E3477B"/>
    <w:rsid w:val="00E353D2"/>
    <w:rsid w:val="00E4103C"/>
    <w:rsid w:val="00E45184"/>
    <w:rsid w:val="00E56A32"/>
    <w:rsid w:val="00E6684C"/>
    <w:rsid w:val="00E80152"/>
    <w:rsid w:val="00E84CAF"/>
    <w:rsid w:val="00E9265A"/>
    <w:rsid w:val="00E92F06"/>
    <w:rsid w:val="00E934C3"/>
    <w:rsid w:val="00E96B6F"/>
    <w:rsid w:val="00EA22E5"/>
    <w:rsid w:val="00EA42D6"/>
    <w:rsid w:val="00EB03E5"/>
    <w:rsid w:val="00EB0E1F"/>
    <w:rsid w:val="00EB29C2"/>
    <w:rsid w:val="00EB3F6E"/>
    <w:rsid w:val="00EC229F"/>
    <w:rsid w:val="00EC4866"/>
    <w:rsid w:val="00EC7A8D"/>
    <w:rsid w:val="00ED0470"/>
    <w:rsid w:val="00ED1D88"/>
    <w:rsid w:val="00ED56E1"/>
    <w:rsid w:val="00ED5E09"/>
    <w:rsid w:val="00EE6F54"/>
    <w:rsid w:val="00EF0AC5"/>
    <w:rsid w:val="00EF11A1"/>
    <w:rsid w:val="00EF1F34"/>
    <w:rsid w:val="00EF46C9"/>
    <w:rsid w:val="00EF48E5"/>
    <w:rsid w:val="00EF7B12"/>
    <w:rsid w:val="00F010D1"/>
    <w:rsid w:val="00F02A60"/>
    <w:rsid w:val="00F04C2B"/>
    <w:rsid w:val="00F06569"/>
    <w:rsid w:val="00F1168F"/>
    <w:rsid w:val="00F13915"/>
    <w:rsid w:val="00F13B47"/>
    <w:rsid w:val="00F2076D"/>
    <w:rsid w:val="00F32AC1"/>
    <w:rsid w:val="00F371EE"/>
    <w:rsid w:val="00F40611"/>
    <w:rsid w:val="00F41B4D"/>
    <w:rsid w:val="00F42503"/>
    <w:rsid w:val="00F5293C"/>
    <w:rsid w:val="00F53F78"/>
    <w:rsid w:val="00F55ABE"/>
    <w:rsid w:val="00F61AB5"/>
    <w:rsid w:val="00F6271A"/>
    <w:rsid w:val="00F66658"/>
    <w:rsid w:val="00F70452"/>
    <w:rsid w:val="00F72BC9"/>
    <w:rsid w:val="00F75C30"/>
    <w:rsid w:val="00F77346"/>
    <w:rsid w:val="00F77A59"/>
    <w:rsid w:val="00F80A14"/>
    <w:rsid w:val="00F8537F"/>
    <w:rsid w:val="00F90B12"/>
    <w:rsid w:val="00F94422"/>
    <w:rsid w:val="00FA077D"/>
    <w:rsid w:val="00FA4E36"/>
    <w:rsid w:val="00FB080E"/>
    <w:rsid w:val="00FB7B7C"/>
    <w:rsid w:val="00FC7636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6420D85E"/>
  <w15:chartTrackingRefBased/>
  <w15:docId w15:val="{2831FAC7-FD93-48B1-8129-5CF5495D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ms Rmn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480" w:lineRule="auto"/>
      <w:ind w:left="1195" w:right="-360"/>
      <w:outlineLvl w:val="0"/>
    </w:pPr>
    <w:rPr>
      <w:rFonts w:ascii="Times" w:hAnsi="Times" w:cs="Times New Roman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sz w:val="28"/>
      <w:szCs w:val="24"/>
      <w:lang w:val="x-none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77015"/>
    <w:rPr>
      <w:rFonts w:ascii="Tahoma" w:hAnsi="Tahoma" w:cs="Tahoma"/>
      <w:sz w:val="16"/>
      <w:szCs w:val="16"/>
    </w:rPr>
  </w:style>
  <w:style w:type="character" w:customStyle="1" w:styleId="txt1">
    <w:name w:val="txt1"/>
    <w:rsid w:val="001A2C2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Strong">
    <w:name w:val="Strong"/>
    <w:uiPriority w:val="22"/>
    <w:qFormat/>
    <w:rsid w:val="00FB7B7C"/>
    <w:rPr>
      <w:b/>
      <w:bCs/>
    </w:rPr>
  </w:style>
  <w:style w:type="paragraph" w:styleId="ListParagraph">
    <w:name w:val="List Paragraph"/>
    <w:basedOn w:val="Normal"/>
    <w:uiPriority w:val="34"/>
    <w:qFormat/>
    <w:rsid w:val="00F32A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A22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6478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84C"/>
  </w:style>
  <w:style w:type="character" w:customStyle="1" w:styleId="CommentTextChar">
    <w:name w:val="Comment Text Char"/>
    <w:basedOn w:val="DefaultParagraphFont"/>
    <w:link w:val="CommentText"/>
    <w:rsid w:val="0064784C"/>
    <w:rPr>
      <w:rFonts w:cs="Tms Rmn"/>
    </w:rPr>
  </w:style>
  <w:style w:type="paragraph" w:styleId="CommentSubject">
    <w:name w:val="annotation subject"/>
    <w:basedOn w:val="CommentText"/>
    <w:next w:val="CommentText"/>
    <w:link w:val="CommentSubjectChar"/>
    <w:rsid w:val="00647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84C"/>
    <w:rPr>
      <w:rFonts w:cs="Tms Rmn"/>
      <w:b/>
      <w:bCs/>
    </w:rPr>
  </w:style>
  <w:style w:type="character" w:styleId="FollowedHyperlink">
    <w:name w:val="FollowedHyperlink"/>
    <w:basedOn w:val="DefaultParagraphFont"/>
    <w:rsid w:val="00BD75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69C6"/>
    <w:rPr>
      <w:rFonts w:cs="Tms Rmn"/>
    </w:rPr>
  </w:style>
  <w:style w:type="character" w:styleId="Emphasis">
    <w:name w:val="Emphasis"/>
    <w:basedOn w:val="DefaultParagraphFont"/>
    <w:uiPriority w:val="20"/>
    <w:qFormat/>
    <w:rsid w:val="00AC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an.msu.edu/academic-career-paths/thriving-as-an-academic-specialist-at-m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2327B67F3044EBBA8BC4FDDEAD32B" ma:contentTypeVersion="8" ma:contentTypeDescription="Create a new document." ma:contentTypeScope="" ma:versionID="d9f6f38b4892f27c15ed39e1a1b45767">
  <xsd:schema xmlns:xsd="http://www.w3.org/2001/XMLSchema" xmlns:xs="http://www.w3.org/2001/XMLSchema" xmlns:p="http://schemas.microsoft.com/office/2006/metadata/properties" xmlns:ns3="7a4e7964-7033-4c64-abf0-1352f18828a3" xmlns:ns4="583adaa0-d6d1-4bb5-b93f-2b19f72ec24e" targetNamespace="http://schemas.microsoft.com/office/2006/metadata/properties" ma:root="true" ma:fieldsID="fe503590cdb349146fcee6e1951caf35" ns3:_="" ns4:_="">
    <xsd:import namespace="7a4e7964-7033-4c64-abf0-1352f18828a3"/>
    <xsd:import namespace="583adaa0-d6d1-4bb5-b93f-2b19f72ec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e7964-7033-4c64-abf0-1352f1882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adaa0-d6d1-4bb5-b93f-2b19f72ec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20297-DB23-4C46-97AB-91BF3392B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e7964-7033-4c64-abf0-1352f18828a3"/>
    <ds:schemaRef ds:uri="583adaa0-d6d1-4bb5-b93f-2b19f72ec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0E7F4-3910-4566-88C9-BAE32B100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28DF63-4601-4031-B94D-1ABE7C080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7B51D7-FC91-483D-8984-11F68D4E1B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SURVIVE AND THRIVE</vt:lpstr>
    </vt:vector>
  </TitlesOfParts>
  <Company>MSU</Company>
  <LinksUpToDate>false</LinksUpToDate>
  <CharactersWithSpaces>4193</CharactersWithSpaces>
  <SharedDoc>false</SharedDoc>
  <HLinks>
    <vt:vector size="6" baseType="variant"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https://tinyurl.com/MSUAcadSpec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SURVIVE AND THRIVE</dc:title>
  <dc:subject/>
  <dc:creator>Patty Payette</dc:creator>
  <cp:keywords/>
  <cp:lastModifiedBy>Leete, Beth</cp:lastModifiedBy>
  <cp:revision>4</cp:revision>
  <cp:lastPrinted>2022-02-01T15:50:00Z</cp:lastPrinted>
  <dcterms:created xsi:type="dcterms:W3CDTF">2022-02-04T14:31:00Z</dcterms:created>
  <dcterms:modified xsi:type="dcterms:W3CDTF">2022-02-04T15:24:00Z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0x0101006B92327B67F3044EBBA8BC4FDDEAD32B</vt:lpwstr>
  </property>
</Properties>
</file>