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A98E" w14:textId="77777777" w:rsidR="00EC4269" w:rsidRPr="005034C6" w:rsidRDefault="00D628EA">
      <w:pPr>
        <w:pStyle w:val="Title"/>
        <w:rPr>
          <w:sz w:val="28"/>
          <w:szCs w:val="28"/>
        </w:rPr>
      </w:pPr>
      <w:r w:rsidRPr="005034C6">
        <w:rPr>
          <w:sz w:val="28"/>
          <w:szCs w:val="28"/>
        </w:rPr>
        <w:t>Leadership Institute</w:t>
      </w:r>
      <w:r w:rsidR="009D5843" w:rsidRPr="005034C6">
        <w:rPr>
          <w:sz w:val="28"/>
          <w:szCs w:val="28"/>
        </w:rPr>
        <w:t>: Hiring, Retention and Spousal</w:t>
      </w:r>
      <w:r w:rsidR="005F17F4" w:rsidRPr="005034C6">
        <w:rPr>
          <w:sz w:val="28"/>
          <w:szCs w:val="28"/>
        </w:rPr>
        <w:t>/Partner</w:t>
      </w:r>
      <w:r w:rsidR="009D5843" w:rsidRPr="005034C6">
        <w:rPr>
          <w:sz w:val="28"/>
          <w:szCs w:val="28"/>
        </w:rPr>
        <w:t xml:space="preserve"> Hires</w:t>
      </w:r>
    </w:p>
    <w:p w14:paraId="394B091D" w14:textId="1DAF2D4F" w:rsidR="009D5843" w:rsidRPr="009D5843" w:rsidRDefault="00BE7ABE" w:rsidP="009D5843">
      <w:r>
        <w:t>Academic Human Resources, Office of the Provost</w:t>
      </w:r>
    </w:p>
    <w:tbl>
      <w:tblPr>
        <w:tblW w:w="4907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599"/>
        <w:gridCol w:w="3961"/>
        <w:gridCol w:w="5040"/>
        <w:gridCol w:w="4473"/>
      </w:tblGrid>
      <w:tr w:rsidR="00FD675A" w:rsidRPr="005F17F4" w14:paraId="70874768" w14:textId="77777777" w:rsidTr="005F17F4">
        <w:trPr>
          <w:cantSplit/>
          <w:trHeight w:val="291"/>
          <w:tblHeader/>
        </w:trPr>
        <w:tc>
          <w:tcPr>
            <w:tcW w:w="599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14:paraId="0EA9732E" w14:textId="77777777" w:rsidR="00FD675A" w:rsidRPr="005F17F4" w:rsidRDefault="00FD675A" w:rsidP="00FD675A">
            <w:pPr>
              <w:pStyle w:val="Heading2"/>
              <w:keepNext w:val="0"/>
              <w:keepLines w:val="0"/>
              <w:spacing w:after="0"/>
            </w:pPr>
          </w:p>
        </w:tc>
        <w:tc>
          <w:tcPr>
            <w:tcW w:w="3961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15B476CB" w14:textId="77777777" w:rsidR="00FD675A" w:rsidRPr="005F17F4" w:rsidRDefault="00FD675A">
            <w:pPr>
              <w:pStyle w:val="Heading1"/>
              <w:keepNext w:val="0"/>
              <w:keepLines w:val="0"/>
              <w:spacing w:after="0"/>
            </w:pPr>
            <w:r w:rsidRPr="005F17F4">
              <w:t>Recruitment</w:t>
            </w:r>
          </w:p>
        </w:tc>
        <w:tc>
          <w:tcPr>
            <w:tcW w:w="504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473DFD5F" w14:textId="77777777" w:rsidR="00FD675A" w:rsidRPr="005F17F4" w:rsidRDefault="00FD675A">
            <w:pPr>
              <w:pStyle w:val="Heading1"/>
              <w:keepNext w:val="0"/>
              <w:keepLines w:val="0"/>
              <w:spacing w:after="0"/>
            </w:pPr>
            <w:r w:rsidRPr="005F17F4">
              <w:t>Spousal</w:t>
            </w:r>
            <w:r w:rsidR="005D516A" w:rsidRPr="005F17F4">
              <w:t>/Partner</w:t>
            </w:r>
            <w:r w:rsidRPr="005F17F4">
              <w:t xml:space="preserve"> Hires</w:t>
            </w:r>
          </w:p>
        </w:tc>
        <w:tc>
          <w:tcPr>
            <w:tcW w:w="4473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14:paraId="302E051F" w14:textId="77777777" w:rsidR="00FD675A" w:rsidRPr="005F17F4" w:rsidRDefault="00FD675A">
            <w:pPr>
              <w:pStyle w:val="Heading1"/>
              <w:keepNext w:val="0"/>
              <w:keepLines w:val="0"/>
              <w:spacing w:after="0"/>
            </w:pPr>
            <w:r w:rsidRPr="005F17F4">
              <w:t>Retention</w:t>
            </w:r>
          </w:p>
        </w:tc>
      </w:tr>
      <w:tr w:rsidR="00FD675A" w:rsidRPr="005F17F4" w14:paraId="61C66B12" w14:textId="77777777" w:rsidTr="005F17F4">
        <w:trPr>
          <w:cantSplit/>
          <w:trHeight w:val="1403"/>
        </w:trPr>
        <w:tc>
          <w:tcPr>
            <w:tcW w:w="599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textDirection w:val="btLr"/>
            <w:vAlign w:val="center"/>
          </w:tcPr>
          <w:p w14:paraId="10CB561F" w14:textId="77777777" w:rsidR="00FD675A" w:rsidRPr="005F17F4" w:rsidRDefault="00FD675A" w:rsidP="00925FD6">
            <w:pPr>
              <w:pStyle w:val="Heading2"/>
              <w:keepNext w:val="0"/>
              <w:keepLines w:val="0"/>
              <w:spacing w:after="0"/>
            </w:pPr>
            <w:r w:rsidRPr="005F17F4">
              <w:t>Policies</w:t>
            </w:r>
          </w:p>
        </w:tc>
        <w:tc>
          <w:tcPr>
            <w:tcW w:w="3961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63B3A81E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Compliance with Federal/State law</w:t>
            </w:r>
          </w:p>
          <w:p w14:paraId="7E458453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MSU requirements</w:t>
            </w:r>
          </w:p>
          <w:p w14:paraId="4BF266E7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Commitment to inclusiveness and diversity</w:t>
            </w:r>
          </w:p>
          <w:p w14:paraId="2D628469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Perceived as fair by candidates and faculty</w:t>
            </w:r>
          </w:p>
        </w:tc>
        <w:tc>
          <w:tcPr>
            <w:tcW w:w="504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377E777A" w14:textId="77777777" w:rsidR="00FD675A" w:rsidRPr="005F17F4" w:rsidRDefault="009D5843" w:rsidP="00822006">
            <w:pPr>
              <w:pStyle w:val="ListBullet"/>
              <w:numPr>
                <w:ilvl w:val="0"/>
                <w:numId w:val="0"/>
              </w:numPr>
              <w:tabs>
                <w:tab w:val="left" w:pos="4104"/>
              </w:tabs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Spousal hires are</w:t>
            </w:r>
            <w:r w:rsidR="00822006" w:rsidRPr="005F17F4">
              <w:rPr>
                <w:sz w:val="20"/>
                <w:szCs w:val="20"/>
              </w:rPr>
              <w:t xml:space="preserve"> properly vetted by the unit</w:t>
            </w:r>
            <w:r w:rsidR="00822006" w:rsidRPr="005F17F4">
              <w:rPr>
                <w:sz w:val="20"/>
                <w:szCs w:val="20"/>
              </w:rPr>
              <w:tab/>
            </w:r>
          </w:p>
          <w:p w14:paraId="09BA5A2A" w14:textId="77777777" w:rsidR="00822006" w:rsidRPr="005F17F4" w:rsidRDefault="00822006" w:rsidP="00822006">
            <w:pPr>
              <w:pStyle w:val="ListBullet"/>
              <w:numPr>
                <w:ilvl w:val="0"/>
                <w:numId w:val="0"/>
              </w:numPr>
              <w:tabs>
                <w:tab w:val="left" w:pos="4104"/>
              </w:tabs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Positions may be academic or support staff</w:t>
            </w:r>
          </w:p>
          <w:p w14:paraId="4D21C4BD" w14:textId="77777777" w:rsidR="00822006" w:rsidRPr="005F17F4" w:rsidRDefault="00822006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14:paraId="23856B71" w14:textId="77777777" w:rsidR="00FD675A" w:rsidRPr="005F17F4" w:rsidRDefault="00FD675A" w:rsidP="0082200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Mentoring</w:t>
            </w:r>
          </w:p>
          <w:p w14:paraId="50778D4A" w14:textId="77777777" w:rsidR="009D5843" w:rsidRPr="005F17F4" w:rsidRDefault="009D5843" w:rsidP="0082200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 xml:space="preserve">Service loads for new faculty, with special attention to </w:t>
            </w:r>
          </w:p>
          <w:p w14:paraId="1574356A" w14:textId="77777777" w:rsidR="009D5843" w:rsidRPr="005F17F4" w:rsidRDefault="009D5843" w:rsidP="0082200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 xml:space="preserve">      UR faculty</w:t>
            </w:r>
          </w:p>
          <w:p w14:paraId="2631DBB5" w14:textId="77777777" w:rsidR="009D5843" w:rsidRPr="005F17F4" w:rsidRDefault="009D5843" w:rsidP="00822006">
            <w:pPr>
              <w:rPr>
                <w:sz w:val="20"/>
                <w:szCs w:val="20"/>
              </w:rPr>
            </w:pPr>
          </w:p>
        </w:tc>
      </w:tr>
      <w:tr w:rsidR="00FD675A" w:rsidRPr="005F17F4" w14:paraId="1EA060E1" w14:textId="77777777" w:rsidTr="009D5843">
        <w:trPr>
          <w:cantSplit/>
          <w:trHeight w:val="1995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textDirection w:val="btLr"/>
            <w:vAlign w:val="center"/>
          </w:tcPr>
          <w:p w14:paraId="140673D9" w14:textId="77777777" w:rsidR="00FD675A" w:rsidRPr="005F17F4" w:rsidRDefault="00FD675A" w:rsidP="00925FD6">
            <w:pPr>
              <w:pStyle w:val="Heading1"/>
              <w:keepNext w:val="0"/>
              <w:keepLines w:val="0"/>
              <w:spacing w:after="0"/>
              <w:ind w:left="113" w:right="113"/>
            </w:pPr>
            <w:r w:rsidRPr="005F17F4">
              <w:t>Procedures</w:t>
            </w:r>
          </w:p>
          <w:p w14:paraId="56970B4C" w14:textId="77777777" w:rsidR="00FD675A" w:rsidRPr="005F17F4" w:rsidRDefault="00FD675A" w:rsidP="00925FD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7B9936AD" w14:textId="77777777" w:rsidR="00FD675A" w:rsidRDefault="00FD675A" w:rsidP="00925FD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Prepare the search committee</w:t>
            </w:r>
          </w:p>
          <w:p w14:paraId="3FD38368" w14:textId="77777777" w:rsidR="00ED4F17" w:rsidRPr="005F17F4" w:rsidRDefault="00ED4F17" w:rsidP="00925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with the FEA re: best practices</w:t>
            </w:r>
          </w:p>
          <w:p w14:paraId="306510A9" w14:textId="77777777" w:rsidR="00FD675A" w:rsidRPr="005F17F4" w:rsidRDefault="00FD675A" w:rsidP="00925FD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Describe the position and selection criteria</w:t>
            </w:r>
          </w:p>
          <w:p w14:paraId="303D021B" w14:textId="77777777" w:rsidR="00FD675A" w:rsidRPr="005F17F4" w:rsidRDefault="00FD675A" w:rsidP="00925FD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Recruit high quality &amp; diverse applicant pool</w:t>
            </w:r>
          </w:p>
          <w:p w14:paraId="2F869010" w14:textId="435DA6A5" w:rsidR="00FD675A" w:rsidRPr="005F17F4" w:rsidRDefault="00FD675A" w:rsidP="00925FD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Screening</w:t>
            </w:r>
            <w:r w:rsidR="00BE7ABE">
              <w:rPr>
                <w:sz w:val="20"/>
                <w:szCs w:val="20"/>
              </w:rPr>
              <w:t xml:space="preserve"> consistent with selection criteria</w:t>
            </w:r>
          </w:p>
          <w:p w14:paraId="58518FE0" w14:textId="77777777" w:rsidR="00FD675A" w:rsidRPr="005F17F4" w:rsidRDefault="00FD675A" w:rsidP="00925FD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Campus visit and on-site interviews</w:t>
            </w:r>
          </w:p>
          <w:p w14:paraId="4C096AF4" w14:textId="77777777" w:rsidR="00FD675A" w:rsidRPr="005F17F4" w:rsidRDefault="00FD675A" w:rsidP="00925FD6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Evaluation and recommendation</w:t>
            </w:r>
          </w:p>
        </w:tc>
        <w:tc>
          <w:tcPr>
            <w:tcW w:w="50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2058DFAB" w14:textId="77777777" w:rsidR="00822006" w:rsidRPr="005F17F4" w:rsidRDefault="00822006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Consultation with department/dean</w:t>
            </w:r>
          </w:p>
          <w:p w14:paraId="0C897279" w14:textId="77777777" w:rsidR="00822006" w:rsidRPr="005F17F4" w:rsidRDefault="00822006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Funding requests from the Office of the Provost</w:t>
            </w:r>
          </w:p>
          <w:p w14:paraId="0FF94D26" w14:textId="77777777" w:rsidR="00822006" w:rsidRPr="005F17F4" w:rsidRDefault="00F35169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 to search processes</w:t>
            </w:r>
            <w:r w:rsidR="00822006" w:rsidRPr="005F17F4">
              <w:rPr>
                <w:sz w:val="20"/>
                <w:szCs w:val="20"/>
              </w:rPr>
              <w:t xml:space="preserve"> (for both academic positions and support staff positions</w:t>
            </w:r>
          </w:p>
          <w:p w14:paraId="6A115F54" w14:textId="77777777" w:rsidR="00822006" w:rsidRPr="005F17F4" w:rsidRDefault="005D516A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Plan for retention of spouse/partner once financial support is discontinued</w:t>
            </w:r>
          </w:p>
        </w:tc>
        <w:tc>
          <w:tcPr>
            <w:tcW w:w="4473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14:paraId="37830005" w14:textId="77777777" w:rsidR="005D516A" w:rsidRPr="005F17F4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Clear/specific/transparent performance expectations</w:t>
            </w:r>
          </w:p>
          <w:p w14:paraId="37A485E0" w14:textId="77777777" w:rsidR="005D516A" w:rsidRPr="005F17F4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Honest and transparent annual reviews</w:t>
            </w:r>
          </w:p>
          <w:p w14:paraId="3F3D06A5" w14:textId="77777777" w:rsidR="005D516A" w:rsidRPr="005F17F4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 xml:space="preserve">Mentoring for </w:t>
            </w:r>
            <w:r w:rsidR="009D5843" w:rsidRPr="005F17F4">
              <w:rPr>
                <w:sz w:val="20"/>
                <w:szCs w:val="20"/>
              </w:rPr>
              <w:t xml:space="preserve">new faculty and </w:t>
            </w:r>
            <w:r w:rsidRPr="005F17F4">
              <w:rPr>
                <w:sz w:val="20"/>
                <w:szCs w:val="20"/>
              </w:rPr>
              <w:t>mid-level faculty</w:t>
            </w:r>
          </w:p>
          <w:p w14:paraId="2334C65A" w14:textId="77777777" w:rsidR="005D516A" w:rsidRPr="005F17F4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Leadership opportunities</w:t>
            </w:r>
          </w:p>
          <w:p w14:paraId="3AAA3F71" w14:textId="51805146" w:rsidR="005D516A" w:rsidRPr="005F17F4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Monitoring of equity</w:t>
            </w:r>
            <w:r w:rsidR="00BE7ABE">
              <w:rPr>
                <w:sz w:val="20"/>
                <w:szCs w:val="20"/>
              </w:rPr>
              <w:t xml:space="preserve"> of pay and support (e.g. startup, </w:t>
            </w:r>
            <w:proofErr w:type="gramStart"/>
            <w:r w:rsidR="00BE7ABE">
              <w:rPr>
                <w:sz w:val="20"/>
                <w:szCs w:val="20"/>
              </w:rPr>
              <w:t>office</w:t>
            </w:r>
            <w:proofErr w:type="gramEnd"/>
            <w:r w:rsidR="00BE7ABE">
              <w:rPr>
                <w:sz w:val="20"/>
                <w:szCs w:val="20"/>
              </w:rPr>
              <w:t xml:space="preserve"> and lab space, etc.)</w:t>
            </w:r>
          </w:p>
          <w:p w14:paraId="3050963D" w14:textId="77777777" w:rsidR="005D516A" w:rsidRPr="005F17F4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</w:p>
        </w:tc>
      </w:tr>
      <w:tr w:rsidR="00FD675A" w:rsidRPr="005F17F4" w14:paraId="27762882" w14:textId="77777777" w:rsidTr="009D5843">
        <w:trPr>
          <w:cantSplit/>
          <w:trHeight w:val="2076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textDirection w:val="btLr"/>
            <w:vAlign w:val="center"/>
          </w:tcPr>
          <w:p w14:paraId="09B14C7E" w14:textId="77777777" w:rsidR="00FD675A" w:rsidRPr="005F17F4" w:rsidRDefault="00FD675A" w:rsidP="00925FD6">
            <w:pPr>
              <w:pStyle w:val="Heading1"/>
              <w:keepNext w:val="0"/>
              <w:keepLines w:val="0"/>
              <w:spacing w:after="0"/>
              <w:ind w:left="115" w:right="115"/>
            </w:pPr>
            <w:r w:rsidRPr="005F17F4">
              <w:t>Strategies</w:t>
            </w:r>
          </w:p>
        </w:tc>
        <w:tc>
          <w:tcPr>
            <w:tcW w:w="39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71D02C73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Active recruitment vs Passive recruitment</w:t>
            </w:r>
          </w:p>
          <w:p w14:paraId="5A463E33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Marketing as a recruitment strategy</w:t>
            </w:r>
          </w:p>
          <w:p w14:paraId="53CCFF45" w14:textId="2F392362" w:rsidR="00FD675A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Research as a recruitment strategy</w:t>
            </w:r>
            <w:r w:rsidR="00BE7ABE">
              <w:rPr>
                <w:sz w:val="20"/>
                <w:szCs w:val="20"/>
              </w:rPr>
              <w:t xml:space="preserve"> (i.e. highly cited scholars at lower ranked institutions)</w:t>
            </w:r>
          </w:p>
          <w:p w14:paraId="6753A150" w14:textId="0E605627" w:rsidR="00957A98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Target publications</w:t>
            </w:r>
          </w:p>
          <w:p w14:paraId="45CC73B9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Professional associations and conferences</w:t>
            </w:r>
          </w:p>
          <w:p w14:paraId="4F805C38" w14:textId="77777777" w:rsidR="00FD675A" w:rsidRPr="005F17F4" w:rsidRDefault="00FD675A" w:rsidP="00FD675A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Distinguished fellowship/award recipients</w:t>
            </w:r>
          </w:p>
          <w:p w14:paraId="0A5EAC49" w14:textId="77777777" w:rsidR="00FD675A" w:rsidRPr="005F17F4" w:rsidRDefault="00FD675A" w:rsidP="00FD675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6D041B1F" w14:textId="77777777" w:rsidR="00822006" w:rsidRPr="005F17F4" w:rsidRDefault="00822006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Engage early in the recruitment process</w:t>
            </w:r>
          </w:p>
          <w:p w14:paraId="519173B7" w14:textId="77777777" w:rsidR="00FD675A" w:rsidRPr="005F17F4" w:rsidRDefault="009D5843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Provide community related resources during the campus visit</w:t>
            </w:r>
          </w:p>
          <w:p w14:paraId="54110C45" w14:textId="77777777" w:rsidR="009D5843" w:rsidRPr="005F17F4" w:rsidRDefault="009D5843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Individualized approaches (one size does not fit all)</w:t>
            </w:r>
          </w:p>
          <w:p w14:paraId="2D109646" w14:textId="77777777" w:rsidR="009D5843" w:rsidRPr="005F17F4" w:rsidRDefault="009D5843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14:paraId="7061C1C9" w14:textId="56967CC2" w:rsidR="00FD675A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Proactive retention of key faculty</w:t>
            </w:r>
            <w:r w:rsidR="00BE7ABE">
              <w:rPr>
                <w:sz w:val="20"/>
                <w:szCs w:val="20"/>
              </w:rPr>
              <w:t xml:space="preserve"> (Note:  MSU does not require an outside offer </w:t>
            </w:r>
            <w:r w:rsidR="00957A98">
              <w:rPr>
                <w:sz w:val="20"/>
                <w:szCs w:val="20"/>
              </w:rPr>
              <w:t>prior to a retention package.)</w:t>
            </w:r>
          </w:p>
          <w:p w14:paraId="71542B5C" w14:textId="77777777" w:rsidR="002C2FBE" w:rsidRPr="005F17F4" w:rsidRDefault="002C2FBE" w:rsidP="002C2FBE">
            <w:pPr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Climate</w:t>
            </w:r>
            <w:r>
              <w:rPr>
                <w:sz w:val="20"/>
                <w:szCs w:val="20"/>
              </w:rPr>
              <w:t xml:space="preserve"> assessment</w:t>
            </w:r>
          </w:p>
          <w:p w14:paraId="451065A1" w14:textId="77777777" w:rsidR="005D516A" w:rsidRPr="005F17F4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Engagement in meaningful leadership opportunities</w:t>
            </w:r>
          </w:p>
          <w:p w14:paraId="2117990C" w14:textId="77777777" w:rsidR="005D516A" w:rsidRDefault="005D516A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 w:rsidRPr="005F17F4">
              <w:rPr>
                <w:sz w:val="20"/>
                <w:szCs w:val="20"/>
              </w:rPr>
              <w:t>Consider cluster/cohort hiring</w:t>
            </w:r>
          </w:p>
          <w:p w14:paraId="215726BF" w14:textId="6D806638" w:rsidR="00CD0C49" w:rsidRPr="005F17F4" w:rsidRDefault="00CD0C49" w:rsidP="005D516A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Retention packages</w:t>
            </w:r>
            <w:r w:rsidR="00957A98">
              <w:rPr>
                <w:sz w:val="20"/>
                <w:szCs w:val="20"/>
              </w:rPr>
              <w:t xml:space="preserve"> – engage Offices of the Dean, Provost (e.g. AHR), VPRI</w:t>
            </w:r>
          </w:p>
        </w:tc>
      </w:tr>
      <w:tr w:rsidR="00FD675A" w:rsidRPr="005F17F4" w14:paraId="540AD4A3" w14:textId="77777777" w:rsidTr="005034C6">
        <w:trPr>
          <w:cantSplit/>
          <w:trHeight w:val="2265"/>
        </w:trPr>
        <w:tc>
          <w:tcPr>
            <w:tcW w:w="599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textDirection w:val="btLr"/>
            <w:vAlign w:val="center"/>
          </w:tcPr>
          <w:p w14:paraId="7AFCC2C3" w14:textId="77777777" w:rsidR="00FD675A" w:rsidRPr="005F17F4" w:rsidRDefault="00FD675A" w:rsidP="00925FD6">
            <w:pPr>
              <w:pStyle w:val="Heading1"/>
              <w:keepNext w:val="0"/>
              <w:keepLines w:val="0"/>
              <w:spacing w:after="0"/>
              <w:ind w:left="113" w:right="113"/>
            </w:pPr>
            <w:r w:rsidRPr="005F17F4">
              <w:t>Resources</w:t>
            </w:r>
          </w:p>
        </w:tc>
        <w:tc>
          <w:tcPr>
            <w:tcW w:w="396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4DC8B43E" w14:textId="0924D1FB" w:rsidR="00FD675A" w:rsidRPr="005F17F4" w:rsidRDefault="00FE563E" w:rsidP="00FD675A">
            <w:pPr>
              <w:rPr>
                <w:sz w:val="20"/>
                <w:szCs w:val="20"/>
              </w:rPr>
            </w:pPr>
            <w:hyperlink r:id="rId8" w:history="1">
              <w:r w:rsidR="00FD675A" w:rsidRPr="005F17F4">
                <w:rPr>
                  <w:rStyle w:val="Hyperlink"/>
                  <w:sz w:val="20"/>
                  <w:szCs w:val="20"/>
                </w:rPr>
                <w:t>Faculty Search Toolkit</w:t>
              </w:r>
            </w:hyperlink>
          </w:p>
          <w:p w14:paraId="27B77CAD" w14:textId="1B53CBF1" w:rsidR="00FD675A" w:rsidRPr="005F17F4" w:rsidRDefault="00FE563E" w:rsidP="00FD675A">
            <w:pPr>
              <w:rPr>
                <w:sz w:val="20"/>
                <w:szCs w:val="20"/>
              </w:rPr>
            </w:pPr>
            <w:hyperlink r:id="rId9" w:history="1">
              <w:r w:rsidR="00FD675A" w:rsidRPr="005F17F4">
                <w:rPr>
                  <w:rStyle w:val="Hyperlink"/>
                  <w:sz w:val="20"/>
                  <w:szCs w:val="20"/>
                </w:rPr>
                <w:t>Academic Hiring Manual</w:t>
              </w:r>
            </w:hyperlink>
          </w:p>
          <w:p w14:paraId="4536BDA2" w14:textId="77777777" w:rsidR="00FD675A" w:rsidRPr="005F17F4" w:rsidRDefault="00FE563E" w:rsidP="00FD675A">
            <w:pPr>
              <w:rPr>
                <w:sz w:val="20"/>
                <w:szCs w:val="20"/>
              </w:rPr>
            </w:pPr>
            <w:hyperlink r:id="rId10" w:history="1">
              <w:r w:rsidR="00FD675A" w:rsidRPr="005F17F4">
                <w:rPr>
                  <w:rStyle w:val="Hyperlink"/>
                  <w:sz w:val="20"/>
                  <w:szCs w:val="20"/>
                </w:rPr>
                <w:t>NSF Earned Doctorate Research</w:t>
              </w:r>
            </w:hyperlink>
          </w:p>
          <w:p w14:paraId="3D71ADC9" w14:textId="77777777" w:rsidR="00EB5A73" w:rsidRPr="005F17F4" w:rsidRDefault="00FE563E" w:rsidP="00FD675A">
            <w:pPr>
              <w:rPr>
                <w:sz w:val="20"/>
                <w:szCs w:val="20"/>
              </w:rPr>
            </w:pPr>
            <w:hyperlink r:id="rId11" w:history="1">
              <w:r w:rsidR="00EB5A73" w:rsidRPr="005F17F4">
                <w:rPr>
                  <w:rStyle w:val="Hyperlink"/>
                  <w:sz w:val="20"/>
                  <w:szCs w:val="20"/>
                </w:rPr>
                <w:t>Alliance for Graduate Education and the Professoriate</w:t>
              </w:r>
            </w:hyperlink>
          </w:p>
          <w:p w14:paraId="4D24D00F" w14:textId="77777777" w:rsidR="00EB5A73" w:rsidRPr="005F17F4" w:rsidRDefault="00FE563E" w:rsidP="00FD675A">
            <w:pPr>
              <w:rPr>
                <w:sz w:val="20"/>
                <w:szCs w:val="20"/>
              </w:rPr>
            </w:pPr>
            <w:hyperlink r:id="rId12" w:history="1">
              <w:r w:rsidR="00EB5A73" w:rsidRPr="005F17F4">
                <w:rPr>
                  <w:rStyle w:val="Hyperlink"/>
                  <w:sz w:val="20"/>
                  <w:szCs w:val="20"/>
                </w:rPr>
                <w:t>Higher Education Recruitment Consortium</w:t>
              </w:r>
            </w:hyperlink>
          </w:p>
          <w:p w14:paraId="184EB9B3" w14:textId="77777777" w:rsidR="00FD675A" w:rsidRPr="005F17F4" w:rsidRDefault="00FD675A" w:rsidP="00FD675A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1F36D13C" w14:textId="77777777" w:rsidR="00FD675A" w:rsidRPr="005F17F4" w:rsidRDefault="00FE563E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hyperlink r:id="rId13" w:history="1">
              <w:r w:rsidR="009D5843" w:rsidRPr="005F17F4">
                <w:rPr>
                  <w:rStyle w:val="Hyperlink"/>
                  <w:sz w:val="20"/>
                  <w:szCs w:val="20"/>
                </w:rPr>
                <w:t>Lansing Economic Area Partnership</w:t>
              </w:r>
            </w:hyperlink>
          </w:p>
          <w:p w14:paraId="1505B009" w14:textId="7C5788F6" w:rsidR="009D5843" w:rsidRPr="005F17F4" w:rsidRDefault="00FE563E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hyperlink r:id="rId14" w:history="1">
              <w:r w:rsidR="009D5843" w:rsidRPr="005F17F4">
                <w:rPr>
                  <w:rStyle w:val="Hyperlink"/>
                  <w:sz w:val="20"/>
                  <w:szCs w:val="20"/>
                </w:rPr>
                <w:t>MSU Applicant Page</w:t>
              </w:r>
            </w:hyperlink>
          </w:p>
          <w:p w14:paraId="3F74DC6E" w14:textId="0375CA97" w:rsidR="00756BBB" w:rsidRPr="00756BBB" w:rsidRDefault="00756BBB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Hyperlink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"http://ahr.msu.edu/" </w:instrText>
            </w:r>
            <w:r>
              <w:fldChar w:fldCharType="separate"/>
            </w:r>
            <w:r w:rsidRPr="00756BBB">
              <w:rPr>
                <w:rStyle w:val="Hyperlink"/>
              </w:rPr>
              <w:t xml:space="preserve">MSU </w:t>
            </w:r>
            <w:r w:rsidR="002C2FBE" w:rsidRPr="00756BBB">
              <w:rPr>
                <w:rStyle w:val="Hyperlink"/>
                <w:sz w:val="20"/>
                <w:szCs w:val="20"/>
              </w:rPr>
              <w:t xml:space="preserve">Academic Human Resources </w:t>
            </w:r>
          </w:p>
          <w:p w14:paraId="72F7E357" w14:textId="6CAC74F4" w:rsidR="009D5843" w:rsidRPr="00756BBB" w:rsidRDefault="00756BBB" w:rsidP="00822006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Hyperlink"/>
                <w:sz w:val="20"/>
                <w:szCs w:val="20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"http://www.inclusion.msu.edu/" </w:instrText>
            </w:r>
            <w:r>
              <w:fldChar w:fldCharType="separate"/>
            </w:r>
            <w:r w:rsidRPr="00756BBB">
              <w:rPr>
                <w:rStyle w:val="Hyperlink"/>
              </w:rPr>
              <w:t xml:space="preserve">MSU </w:t>
            </w:r>
            <w:r w:rsidR="00D628EA" w:rsidRPr="00756BBB">
              <w:rPr>
                <w:rStyle w:val="Hyperlink"/>
                <w:sz w:val="20"/>
                <w:szCs w:val="20"/>
              </w:rPr>
              <w:t>Office for</w:t>
            </w:r>
            <w:r w:rsidR="002C2FBE" w:rsidRPr="00756BBB">
              <w:rPr>
                <w:rStyle w:val="Hyperlink"/>
                <w:sz w:val="20"/>
                <w:szCs w:val="20"/>
              </w:rPr>
              <w:t xml:space="preserve"> Inclusion and Intercultural Initiatives</w:t>
            </w:r>
          </w:p>
          <w:p w14:paraId="088187ED" w14:textId="2E06F0E9" w:rsidR="00756BBB" w:rsidRPr="005F17F4" w:rsidRDefault="00756BBB" w:rsidP="00756BBB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fldChar w:fldCharType="end"/>
            </w:r>
            <w:r>
              <w:rPr>
                <w:rStyle w:val="Hyperlink"/>
              </w:rPr>
              <w:t xml:space="preserve">MSU </w:t>
            </w:r>
            <w:proofErr w:type="spellStart"/>
            <w:r>
              <w:rPr>
                <w:rStyle w:val="Hyperlink"/>
              </w:rPr>
              <w:t>WorkLife</w:t>
            </w:r>
            <w:proofErr w:type="spellEnd"/>
            <w:r>
              <w:rPr>
                <w:rStyle w:val="Hyperlink"/>
              </w:rPr>
              <w:t xml:space="preserve"> Office Dual Career Information</w:t>
            </w:r>
          </w:p>
        </w:tc>
        <w:tc>
          <w:tcPr>
            <w:tcW w:w="4473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14:paraId="6C484305" w14:textId="044A0720" w:rsidR="002C2FBE" w:rsidRPr="00756BBB" w:rsidRDefault="00756BBB" w:rsidP="002C2FBE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"https://www.ahr.msu.edu/" </w:instrText>
            </w:r>
            <w:r>
              <w:rPr>
                <w:sz w:val="20"/>
                <w:szCs w:val="20"/>
              </w:rPr>
              <w:fldChar w:fldCharType="separate"/>
            </w:r>
            <w:r w:rsidRPr="00756BBB">
              <w:rPr>
                <w:rStyle w:val="Hyperlink"/>
                <w:sz w:val="20"/>
                <w:szCs w:val="20"/>
              </w:rPr>
              <w:t xml:space="preserve">MSU </w:t>
            </w:r>
            <w:r w:rsidR="00F35169" w:rsidRPr="00756BBB">
              <w:rPr>
                <w:rStyle w:val="Hyperlink"/>
                <w:sz w:val="20"/>
                <w:szCs w:val="20"/>
              </w:rPr>
              <w:t>Academic Human Resources</w:t>
            </w:r>
          </w:p>
          <w:p w14:paraId="7C256A77" w14:textId="339F7EF4" w:rsidR="00FD675A" w:rsidRDefault="00756BBB" w:rsidP="002C2FBE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r w:rsidR="002C2FBE">
              <w:rPr>
                <w:sz w:val="20"/>
                <w:szCs w:val="20"/>
              </w:rPr>
              <w:t>Dean’s Office</w:t>
            </w:r>
          </w:p>
          <w:p w14:paraId="2B40124D" w14:textId="705280DC" w:rsidR="00957A98" w:rsidRPr="005F17F4" w:rsidRDefault="00FE563E" w:rsidP="002C2FBE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  <w:szCs w:val="20"/>
              </w:rPr>
            </w:pPr>
            <w:hyperlink r:id="rId15" w:history="1">
              <w:r w:rsidR="00957A98" w:rsidRPr="00756BBB">
                <w:rPr>
                  <w:rStyle w:val="Hyperlink"/>
                  <w:sz w:val="20"/>
                  <w:szCs w:val="20"/>
                </w:rPr>
                <w:t>Vice President for Research and Innovation</w:t>
              </w:r>
            </w:hyperlink>
          </w:p>
        </w:tc>
      </w:tr>
    </w:tbl>
    <w:p w14:paraId="3E8C41B0" w14:textId="64BAA967" w:rsidR="00EC4269" w:rsidRDefault="00EC4269" w:rsidP="00957A98"/>
    <w:sectPr w:rsidR="00EC4269">
      <w:headerReference w:type="default" r:id="rId16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36CD7" w14:textId="77777777" w:rsidR="00FE563E" w:rsidRDefault="00FE563E">
      <w:pPr>
        <w:spacing w:before="0" w:after="0"/>
      </w:pPr>
      <w:r>
        <w:separator/>
      </w:r>
    </w:p>
  </w:endnote>
  <w:endnote w:type="continuationSeparator" w:id="0">
    <w:p w14:paraId="113B3F63" w14:textId="77777777" w:rsidR="00FE563E" w:rsidRDefault="00FE56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B91B" w14:textId="77777777" w:rsidR="00FE563E" w:rsidRDefault="00FE563E">
      <w:pPr>
        <w:spacing w:before="0" w:after="0"/>
      </w:pPr>
      <w:r>
        <w:separator/>
      </w:r>
    </w:p>
  </w:footnote>
  <w:footnote w:type="continuationSeparator" w:id="0">
    <w:p w14:paraId="338CE7EA" w14:textId="77777777" w:rsidR="00FE563E" w:rsidRDefault="00FE56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B5FD" w14:textId="14EB1CB5" w:rsidR="009D5843" w:rsidRDefault="007D414D" w:rsidP="009D5843">
    <w:pPr>
      <w:pStyle w:val="Header"/>
      <w:jc w:val="right"/>
    </w:pPr>
    <w:r>
      <w:t xml:space="preserve">Updated </w:t>
    </w:r>
    <w:r w:rsidR="00BE7ABE">
      <w:t>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540F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7AwMzMyNTAyMjBR0lEKTi0uzszPAykwqgUAmAl0xSwAAAA="/>
  </w:docVars>
  <w:rsids>
    <w:rsidRoot w:val="00925FD6"/>
    <w:rsid w:val="00186B85"/>
    <w:rsid w:val="00223B8B"/>
    <w:rsid w:val="00294765"/>
    <w:rsid w:val="002C2FBE"/>
    <w:rsid w:val="00346141"/>
    <w:rsid w:val="005034C6"/>
    <w:rsid w:val="005D516A"/>
    <w:rsid w:val="005F17F4"/>
    <w:rsid w:val="006737D5"/>
    <w:rsid w:val="00756BBB"/>
    <w:rsid w:val="007D414D"/>
    <w:rsid w:val="00822006"/>
    <w:rsid w:val="008F5F00"/>
    <w:rsid w:val="00925FD6"/>
    <w:rsid w:val="009378C6"/>
    <w:rsid w:val="00957A98"/>
    <w:rsid w:val="009D5843"/>
    <w:rsid w:val="009F5D0D"/>
    <w:rsid w:val="00A54384"/>
    <w:rsid w:val="00BE7ABE"/>
    <w:rsid w:val="00CD0C49"/>
    <w:rsid w:val="00CF37B4"/>
    <w:rsid w:val="00D628EA"/>
    <w:rsid w:val="00EB5A73"/>
    <w:rsid w:val="00EC4269"/>
    <w:rsid w:val="00ED4F17"/>
    <w:rsid w:val="00F35169"/>
    <w:rsid w:val="00F836C8"/>
    <w:rsid w:val="00FD675A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7C8B"/>
  <w15:chartTrackingRefBased/>
  <w15:docId w15:val="{9ADE8BDD-61A6-466B-AC10-A9CD820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right="72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75A"/>
    <w:rPr>
      <w:color w:val="69A02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D67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6C8"/>
    <w:rPr>
      <w:color w:val="8C8C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C8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6B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n.msu.edu/_assets/documents/hiring/FacultySearchToolkit-final.pdf" TargetMode="External"/><Relationship Id="rId13" Type="http://schemas.openxmlformats.org/officeDocument/2006/relationships/hyperlink" Target="http://www.purelansing.com/Welcome/Living-He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cjobs.org/michiga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fage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.research.msu.edu/" TargetMode="External"/><Relationship Id="rId10" Type="http://schemas.openxmlformats.org/officeDocument/2006/relationships/hyperlink" Target="https://www.nsf.gov/statistics/2017/nsf17306/data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msu.edu/policies-procedures/faculty-academic-staff/academic-hiring-manual/index.html" TargetMode="External"/><Relationship Id="rId14" Type="http://schemas.openxmlformats.org/officeDocument/2006/relationships/hyperlink" Target="http://careers.msu.edu/cw/en-us/list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t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Trowbridge, Melanie</dc:creator>
  <cp:keywords/>
  <cp:lastModifiedBy>Leverich, Cindi</cp:lastModifiedBy>
  <cp:revision>2</cp:revision>
  <cp:lastPrinted>2018-11-15T13:13:00Z</cp:lastPrinted>
  <dcterms:created xsi:type="dcterms:W3CDTF">2021-02-26T13:40:00Z</dcterms:created>
  <dcterms:modified xsi:type="dcterms:W3CDTF">2021-02-26T13:40:00Z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